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5D" w:rsidRPr="00C52627" w:rsidRDefault="002A1D5D" w:rsidP="002A1D5D">
      <w:pPr>
        <w:ind w:firstLine="1276"/>
        <w:jc w:val="right"/>
        <w:rPr>
          <w:b/>
          <w:sz w:val="28"/>
          <w:szCs w:val="28"/>
        </w:rPr>
      </w:pPr>
      <w:bookmarkStart w:id="0" w:name="_GoBack"/>
      <w:bookmarkEnd w:id="0"/>
      <w:r w:rsidRPr="00C52627">
        <w:rPr>
          <w:b/>
          <w:sz w:val="28"/>
          <w:szCs w:val="28"/>
        </w:rPr>
        <w:t>Приложение № 1</w:t>
      </w:r>
    </w:p>
    <w:p w:rsidR="002A1D5D" w:rsidRPr="00C52627" w:rsidRDefault="002A1D5D" w:rsidP="002A1D5D">
      <w:pPr>
        <w:ind w:firstLine="1276"/>
        <w:jc w:val="right"/>
        <w:rPr>
          <w:b/>
          <w:sz w:val="28"/>
          <w:szCs w:val="28"/>
        </w:rPr>
      </w:pPr>
      <w:r w:rsidRPr="00C52627">
        <w:rPr>
          <w:b/>
          <w:sz w:val="28"/>
          <w:szCs w:val="28"/>
        </w:rPr>
        <w:t>к Приказу СПб ГБУЗ «ГП №27»</w:t>
      </w:r>
    </w:p>
    <w:p w:rsidR="002A1D5D" w:rsidRPr="00C52627" w:rsidRDefault="002A1D5D" w:rsidP="002A1D5D">
      <w:pPr>
        <w:ind w:firstLine="1276"/>
        <w:jc w:val="right"/>
        <w:rPr>
          <w:b/>
          <w:sz w:val="28"/>
          <w:szCs w:val="28"/>
        </w:rPr>
      </w:pPr>
      <w:r w:rsidRPr="00C5262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533/О </w:t>
      </w:r>
      <w:r w:rsidRPr="00C5262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25.10.2019</w:t>
      </w:r>
      <w:r w:rsidRPr="00C526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A1D5D" w:rsidRPr="00C52627" w:rsidRDefault="002A1D5D" w:rsidP="002A1D5D">
      <w:pPr>
        <w:ind w:left="5663" w:firstLine="9"/>
        <w:jc w:val="right"/>
        <w:rPr>
          <w:b/>
        </w:rPr>
      </w:pPr>
    </w:p>
    <w:p w:rsidR="008B77C0" w:rsidRDefault="008B77C0" w:rsidP="002215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0888" w:rsidRDefault="00E50888" w:rsidP="002215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ПРАВИЛА </w:t>
      </w:r>
    </w:p>
    <w:p w:rsidR="005D0E64" w:rsidRDefault="00E50888" w:rsidP="002215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ПОВЕДЕНИЯ ПАЦИЕНТОВ В</w:t>
      </w:r>
      <w:r w:rsidR="001A5741" w:rsidRPr="001E6C34">
        <w:rPr>
          <w:b/>
          <w:bCs/>
        </w:rPr>
        <w:t xml:space="preserve"> СП</w:t>
      </w:r>
      <w:r w:rsidR="00152450">
        <w:rPr>
          <w:b/>
          <w:bCs/>
        </w:rPr>
        <w:t>б</w:t>
      </w:r>
      <w:r w:rsidR="001A5741" w:rsidRPr="001E6C34">
        <w:rPr>
          <w:b/>
          <w:bCs/>
        </w:rPr>
        <w:t xml:space="preserve"> ГБУЗ «ГП  №27»</w:t>
      </w:r>
    </w:p>
    <w:p w:rsidR="005D0E64" w:rsidRPr="001E6C34" w:rsidRDefault="005D0E64" w:rsidP="0022153D">
      <w:pPr>
        <w:widowControl w:val="0"/>
        <w:autoSpaceDE w:val="0"/>
        <w:autoSpaceDN w:val="0"/>
        <w:adjustRightInd w:val="0"/>
        <w:jc w:val="center"/>
      </w:pPr>
    </w:p>
    <w:p w:rsidR="005D0E64" w:rsidRPr="001E6C34" w:rsidRDefault="005D0E64" w:rsidP="0022153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E6C34">
        <w:rPr>
          <w:b/>
        </w:rPr>
        <w:t>1. Общие положения</w:t>
      </w:r>
    </w:p>
    <w:p w:rsidR="006E51EF" w:rsidRPr="001E6C34" w:rsidRDefault="006E51EF" w:rsidP="00E608B6">
      <w:pPr>
        <w:ind w:firstLine="709"/>
        <w:jc w:val="both"/>
      </w:pPr>
    </w:p>
    <w:p w:rsidR="006E51EF" w:rsidRPr="00690B7F" w:rsidRDefault="006E51EF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 xml:space="preserve">1.1. </w:t>
      </w:r>
      <w:r w:rsidR="00E50888" w:rsidRPr="00690B7F">
        <w:t>Правила поведения пациентов в СПб ГБУЗ «ГП №27»</w:t>
      </w:r>
      <w:r w:rsidRPr="00690B7F">
        <w:t xml:space="preserve"> (далее - </w:t>
      </w:r>
      <w:r w:rsidR="00E50888" w:rsidRPr="00690B7F">
        <w:t>Правила</w:t>
      </w:r>
      <w:r w:rsidRPr="00690B7F">
        <w:t xml:space="preserve">) – локальный нормативный акт Санкт-Петербургского государственного бюджетного учреждения здравоохранения «Городская поликлиника №27» (далее </w:t>
      </w:r>
      <w:r w:rsidR="002A09DC" w:rsidRPr="00690B7F">
        <w:t>–</w:t>
      </w:r>
      <w:r w:rsidRPr="00690B7F">
        <w:t xml:space="preserve"> </w:t>
      </w:r>
      <w:r w:rsidR="002A09DC" w:rsidRPr="00690B7F">
        <w:t xml:space="preserve">СПб ГБУЗ «ГП №27» или </w:t>
      </w:r>
      <w:r w:rsidRPr="00690B7F">
        <w:t>Учреждение), регламентирую</w:t>
      </w:r>
      <w:r w:rsidR="00444005" w:rsidRPr="00690B7F">
        <w:t>т</w:t>
      </w:r>
      <w:r w:rsidRPr="00690B7F">
        <w:t xml:space="preserve"> </w:t>
      </w:r>
      <w:r w:rsidR="00E50888" w:rsidRPr="00690B7F">
        <w:t>правила пребывания и поведения пациентов, посетителей и иных лиц, находящихся в СПб ГБУЗ «ГП №27»</w:t>
      </w:r>
      <w:r w:rsidRPr="00690B7F">
        <w:t>.</w:t>
      </w:r>
    </w:p>
    <w:p w:rsidR="006E51EF" w:rsidRPr="00690B7F" w:rsidRDefault="001A5741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 xml:space="preserve">1.2. </w:t>
      </w:r>
      <w:r w:rsidR="00E50888" w:rsidRPr="00690B7F">
        <w:t>Правила</w:t>
      </w:r>
      <w:r w:rsidR="006E51EF" w:rsidRPr="00690B7F">
        <w:t xml:space="preserve"> разработан</w:t>
      </w:r>
      <w:r w:rsidR="00E50888" w:rsidRPr="00690B7F">
        <w:t>ы</w:t>
      </w:r>
      <w:r w:rsidR="006E51EF" w:rsidRPr="00690B7F">
        <w:t xml:space="preserve"> на основании:</w:t>
      </w:r>
    </w:p>
    <w:p w:rsidR="00E50888" w:rsidRPr="00690B7F" w:rsidRDefault="006E51EF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 xml:space="preserve">- </w:t>
      </w:r>
      <w:r w:rsidR="00E50888" w:rsidRPr="00690B7F">
        <w:t>Федеральн</w:t>
      </w:r>
      <w:r w:rsidR="00444005" w:rsidRPr="00690B7F">
        <w:t>ого</w:t>
      </w:r>
      <w:r w:rsidR="00E50888" w:rsidRPr="00690B7F">
        <w:t xml:space="preserve"> закон</w:t>
      </w:r>
      <w:r w:rsidR="00444005" w:rsidRPr="00690B7F">
        <w:t>а</w:t>
      </w:r>
      <w:r w:rsidR="00E50888" w:rsidRPr="00690B7F">
        <w:t xml:space="preserve"> от 21.11.2011 </w:t>
      </w:r>
      <w:r w:rsidR="00444005" w:rsidRPr="00690B7F">
        <w:t>№</w:t>
      </w:r>
      <w:r w:rsidR="00E50888" w:rsidRPr="00690B7F">
        <w:t>323-ФЗ "Об основах охраны здоровья граждан в Российской Федерации"</w:t>
      </w:r>
    </w:p>
    <w:p w:rsidR="006D0CE3" w:rsidRPr="00690B7F" w:rsidRDefault="006D0CE3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>- Федеральный закон от 29.11.2010 №326-ФЗ "Об обязательном медицинском страховании в Российской Федерации"</w:t>
      </w:r>
    </w:p>
    <w:p w:rsidR="00444005" w:rsidRPr="00690B7F" w:rsidRDefault="00444005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 xml:space="preserve">- Федерального закона от 27.07.2006 </w:t>
      </w:r>
      <w:r w:rsidR="0032385F" w:rsidRPr="00690B7F">
        <w:t>№</w:t>
      </w:r>
      <w:r w:rsidRPr="00690B7F">
        <w:t>152-ФЗ "О персональных данных"</w:t>
      </w:r>
    </w:p>
    <w:p w:rsidR="00DB252B" w:rsidRPr="00690B7F" w:rsidRDefault="00DB252B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 xml:space="preserve">- Федеральный закон от 27.07.2006 N 149-ФЗ "Об информации, информационных технологиях и о защите информации" </w:t>
      </w:r>
    </w:p>
    <w:p w:rsidR="00E50888" w:rsidRPr="00690B7F" w:rsidRDefault="00E50888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>- Гражданского кодекса РФ</w:t>
      </w:r>
      <w:r w:rsidR="00444005" w:rsidRPr="00690B7F">
        <w:t xml:space="preserve"> (ст.152.1, ст.435-441)</w:t>
      </w:r>
    </w:p>
    <w:p w:rsidR="00444005" w:rsidRPr="00690B7F" w:rsidRDefault="00444005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>- Закона РФ от 07.02.1992 №2300-1 "О защите прав потребителей"</w:t>
      </w:r>
    </w:p>
    <w:p w:rsidR="00E50888" w:rsidRPr="00690B7F" w:rsidRDefault="006E51EF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 xml:space="preserve">- </w:t>
      </w:r>
      <w:r w:rsidR="00E50888" w:rsidRPr="00690B7F">
        <w:t>Постановления Правительства РФ от 04.10.2012 №1006 "Об утверждении Правил предоставления медицинскими организациями платных медицинских услуг"</w:t>
      </w:r>
      <w:r w:rsidR="00444005" w:rsidRPr="00690B7F">
        <w:t xml:space="preserve"> и иными нормативными правовыми актами, а также локальными нормативными актами учреждения.</w:t>
      </w:r>
    </w:p>
    <w:p w:rsidR="0032385F" w:rsidRPr="00690B7F" w:rsidRDefault="00444005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>1.3. Настоящие Правила определяют нормы поведения пациентов, посетителей и иных лиц в СПб ГБУЗ «ГП №27» при получении медицинских услуг с целью обеспечения условий для более полного удовлетворения потребности в медицинской помощи, услугах</w:t>
      </w:r>
      <w:r w:rsidR="00690B7F">
        <w:t xml:space="preserve"> медицинского сервиса и услугах</w:t>
      </w:r>
      <w:r w:rsidRPr="00690B7F">
        <w:t>.</w:t>
      </w:r>
    </w:p>
    <w:p w:rsidR="0032385F" w:rsidRPr="00690B7F" w:rsidRDefault="0032385F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rPr>
          <w:bdr w:val="none" w:sz="0" w:space="0" w:color="auto" w:frame="1"/>
        </w:rPr>
        <w:t>1.4. Настоящие Правила разработаны с целью реализации предусмотрительных законом прав пациента, создания наиболее благоприятных возможностей оказания пациенту своевременной медицинской помощи надлежащего объёма и качества, обеспечения безопасности граждан, а так же медицинского персонала при посещении Учреждения.</w:t>
      </w:r>
    </w:p>
    <w:p w:rsidR="0032385F" w:rsidRPr="00690B7F" w:rsidRDefault="0032385F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>1.5. Настоящие правила обязательны для пациентов, посетителей и иных лиц, находящихся в СПб ГБУЗ «ГП №27».</w:t>
      </w:r>
    </w:p>
    <w:p w:rsidR="0032385F" w:rsidRPr="00690B7F" w:rsidRDefault="0032385F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>1.6. Записываясь на амбулаторный приём в СПб ГБУЗ «ГП №27», пациент заочно соглашается со всеми правилами нахождения в СПб ГБУЗ «ГП №27». Посетители и иные лица, находясь в СПб ГБУЗ «ГП №27», заочно соглашаются с правилами поведения в СПб ГБУЗ «ГП №27».</w:t>
      </w:r>
    </w:p>
    <w:p w:rsidR="0032385F" w:rsidRPr="00690B7F" w:rsidRDefault="0032385F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 xml:space="preserve">1.7. </w:t>
      </w:r>
      <w:r w:rsidRPr="00690B7F">
        <w:rPr>
          <w:bdr w:val="none" w:sz="0" w:space="0" w:color="auto" w:frame="1"/>
        </w:rPr>
        <w:t>Медицинская помощь в Учреждение пациентам оказывается:</w:t>
      </w:r>
    </w:p>
    <w:p w:rsidR="00E50888" w:rsidRPr="00690B7F" w:rsidRDefault="0032385F" w:rsidP="00FB4E98">
      <w:pPr>
        <w:widowControl w:val="0"/>
        <w:autoSpaceDE w:val="0"/>
        <w:autoSpaceDN w:val="0"/>
        <w:adjustRightInd w:val="0"/>
        <w:ind w:firstLine="709"/>
        <w:jc w:val="both"/>
        <w:rPr>
          <w:bdr w:val="none" w:sz="0" w:space="0" w:color="auto" w:frame="1"/>
        </w:rPr>
      </w:pPr>
      <w:r w:rsidRPr="00690B7F">
        <w:rPr>
          <w:bdr w:val="none" w:sz="0" w:space="0" w:color="auto" w:frame="1"/>
        </w:rPr>
        <w:t xml:space="preserve">- бесплатно  в рамках  системы обязательного медицинского страхования. </w:t>
      </w:r>
    </w:p>
    <w:p w:rsidR="0032385F" w:rsidRPr="00690B7F" w:rsidRDefault="0032385F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rPr>
          <w:bdr w:val="none" w:sz="0" w:space="0" w:color="auto" w:frame="1"/>
        </w:rPr>
        <w:t>- платно  по договорам возмездного оказания медицинских услуг</w:t>
      </w:r>
    </w:p>
    <w:p w:rsidR="0032385F" w:rsidRPr="00690B7F" w:rsidRDefault="0032385F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 xml:space="preserve">1.8. </w:t>
      </w:r>
      <w:r w:rsidRPr="00690B7F">
        <w:rPr>
          <w:bdr w:val="none" w:sz="0" w:space="0" w:color="auto" w:frame="1"/>
        </w:rPr>
        <w:t>При посещении поликлиники  пациенту необходимо при себе иметь следующие документы: паспорт, полис обязательного медицинского страхования, СНИЛС.</w:t>
      </w:r>
    </w:p>
    <w:p w:rsidR="0032385F" w:rsidRPr="00690B7F" w:rsidRDefault="0032385F" w:rsidP="00FB4E98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Для детей до 15 лет медицинская помощь оказывается при предъявлении свидетельства о рождении</w:t>
      </w:r>
      <w:r w:rsidR="000A4E83">
        <w:rPr>
          <w:bdr w:val="none" w:sz="0" w:space="0" w:color="auto" w:frame="1"/>
        </w:rPr>
        <w:t xml:space="preserve"> (паспорта)</w:t>
      </w:r>
      <w:r w:rsidRPr="00690B7F">
        <w:rPr>
          <w:bdr w:val="none" w:sz="0" w:space="0" w:color="auto" w:frame="1"/>
        </w:rPr>
        <w:t>, СНИЛС, полиса обязательного медицинского страхования, документа, удостоверяющего личность (паспорт) законного представителя.</w:t>
      </w:r>
    </w:p>
    <w:p w:rsidR="0032385F" w:rsidRPr="00690B7F" w:rsidRDefault="0032385F" w:rsidP="00FB4E98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lastRenderedPageBreak/>
        <w:t>Отсутствие страхового полиса и документа, удостоверяющего личность, не является причиной для отказа в медицинской помощи в экстренных случаях, угрожающих жизни больного и при неотложных состояниях.</w:t>
      </w:r>
    </w:p>
    <w:p w:rsidR="006E51EF" w:rsidRPr="00690B7F" w:rsidRDefault="001A5741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>1.</w:t>
      </w:r>
      <w:r w:rsidR="0032385F" w:rsidRPr="00690B7F">
        <w:t>9</w:t>
      </w:r>
      <w:r w:rsidRPr="00690B7F">
        <w:t>. Положение</w:t>
      </w:r>
      <w:r w:rsidR="006E51EF" w:rsidRPr="00690B7F">
        <w:t xml:space="preserve"> и изменения к н</w:t>
      </w:r>
      <w:r w:rsidRPr="00690B7F">
        <w:t>е</w:t>
      </w:r>
      <w:r w:rsidR="006E51EF" w:rsidRPr="00690B7F">
        <w:t>м</w:t>
      </w:r>
      <w:r w:rsidRPr="00690B7F">
        <w:t>у</w:t>
      </w:r>
      <w:r w:rsidR="006E51EF" w:rsidRPr="00690B7F">
        <w:t xml:space="preserve"> утверждаются приказом руководителя учреждения.</w:t>
      </w:r>
    </w:p>
    <w:p w:rsidR="006E51EF" w:rsidRPr="00690B7F" w:rsidRDefault="006E51EF" w:rsidP="00FB4E98">
      <w:pPr>
        <w:ind w:firstLine="709"/>
        <w:jc w:val="both"/>
      </w:pPr>
      <w:r w:rsidRPr="00690B7F">
        <w:t>1.</w:t>
      </w:r>
      <w:r w:rsidR="00DC4526" w:rsidRPr="00690B7F">
        <w:t>10</w:t>
      </w:r>
      <w:r w:rsidRPr="00690B7F">
        <w:t xml:space="preserve">. В случае, если в связи с изменением законодательства Российской </w:t>
      </w:r>
      <w:r w:rsidR="001A1CE0" w:rsidRPr="00690B7F">
        <w:t>Федерации, Правила</w:t>
      </w:r>
      <w:r w:rsidRPr="00690B7F">
        <w:t xml:space="preserve"> вступа</w:t>
      </w:r>
      <w:r w:rsidR="001A5741" w:rsidRPr="00690B7F">
        <w:t>е</w:t>
      </w:r>
      <w:r w:rsidRPr="00690B7F">
        <w:t>т в противоречие с новым законодательством, вплоть до принятия новой редакции правил непосредственно применяются соответствующие нормы законодательства Российской Федерации.</w:t>
      </w:r>
    </w:p>
    <w:p w:rsidR="0093712B" w:rsidRPr="00690B7F" w:rsidRDefault="001B138B" w:rsidP="00FB4E98">
      <w:pPr>
        <w:ind w:firstLine="709"/>
        <w:jc w:val="both"/>
      </w:pPr>
      <w:r w:rsidRPr="00690B7F">
        <w:t>1.</w:t>
      </w:r>
      <w:r w:rsidR="00DC4526" w:rsidRPr="00690B7F">
        <w:t>11</w:t>
      </w:r>
      <w:r w:rsidR="006E51EF" w:rsidRPr="00690B7F">
        <w:t xml:space="preserve">. </w:t>
      </w:r>
      <w:r w:rsidR="0032385F" w:rsidRPr="00690B7F">
        <w:t>Правила</w:t>
      </w:r>
      <w:r w:rsidR="00F817D6" w:rsidRPr="00690B7F">
        <w:t xml:space="preserve"> </w:t>
      </w:r>
      <w:r w:rsidR="00BE47B4" w:rsidRPr="00690B7F">
        <w:t>вступа</w:t>
      </w:r>
      <w:r w:rsidR="0032385F" w:rsidRPr="00690B7F">
        <w:t>ю</w:t>
      </w:r>
      <w:r w:rsidR="00BE47B4" w:rsidRPr="00690B7F">
        <w:t>т в силу</w:t>
      </w:r>
      <w:r w:rsidR="001165E1" w:rsidRPr="00690B7F">
        <w:t xml:space="preserve"> </w:t>
      </w:r>
      <w:r w:rsidR="0050045A" w:rsidRPr="00690B7F">
        <w:t xml:space="preserve">с </w:t>
      </w:r>
      <w:r w:rsidR="002A09DC" w:rsidRPr="00690B7F">
        <w:t>момента подписания</w:t>
      </w:r>
      <w:r w:rsidR="001A5741" w:rsidRPr="00690B7F">
        <w:t>.</w:t>
      </w:r>
      <w:r w:rsidR="00F817D6" w:rsidRPr="00690B7F">
        <w:t xml:space="preserve"> </w:t>
      </w:r>
    </w:p>
    <w:p w:rsidR="00BE47B4" w:rsidRPr="00690B7F" w:rsidRDefault="00BE47B4" w:rsidP="00E608B6">
      <w:pPr>
        <w:ind w:firstLine="709"/>
        <w:jc w:val="both"/>
      </w:pPr>
    </w:p>
    <w:p w:rsidR="001A5741" w:rsidRPr="00690B7F" w:rsidRDefault="001A5741" w:rsidP="00E608B6">
      <w:pPr>
        <w:ind w:firstLine="709"/>
        <w:jc w:val="center"/>
        <w:rPr>
          <w:b/>
        </w:rPr>
      </w:pPr>
      <w:r w:rsidRPr="00690B7F">
        <w:rPr>
          <w:b/>
        </w:rPr>
        <w:t xml:space="preserve">2. </w:t>
      </w:r>
      <w:r w:rsidR="00DC4526" w:rsidRPr="00690B7F">
        <w:rPr>
          <w:b/>
          <w:bCs/>
        </w:rPr>
        <w:t>Основные понятия</w:t>
      </w:r>
    </w:p>
    <w:p w:rsidR="001A5741" w:rsidRPr="00690B7F" w:rsidRDefault="001A5741" w:rsidP="00E608B6">
      <w:pPr>
        <w:ind w:firstLine="709"/>
        <w:jc w:val="center"/>
        <w:rPr>
          <w:b/>
        </w:rPr>
      </w:pPr>
    </w:p>
    <w:p w:rsidR="00DC4526" w:rsidRPr="00690B7F" w:rsidRDefault="001A5741" w:rsidP="00FB4E98">
      <w:pPr>
        <w:shd w:val="clear" w:color="auto" w:fill="FFFFFF"/>
        <w:ind w:firstLine="709"/>
        <w:jc w:val="both"/>
        <w:textAlignment w:val="baseline"/>
      </w:pPr>
      <w:r w:rsidRPr="00690B7F">
        <w:t xml:space="preserve">2.1. </w:t>
      </w:r>
      <w:r w:rsidR="00DC4526" w:rsidRPr="00690B7F">
        <w:rPr>
          <w:bdr w:val="none" w:sz="0" w:space="0" w:color="auto" w:frame="1"/>
        </w:rPr>
        <w:t>В настоящих Правилах используются следующие основные понятия:</w:t>
      </w:r>
    </w:p>
    <w:p w:rsidR="00DC4526" w:rsidRPr="00690B7F" w:rsidRDefault="00DC4526" w:rsidP="00FB4E98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Медицинская услуга —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DC4526" w:rsidRPr="00690B7F" w:rsidRDefault="00DC4526" w:rsidP="00FB4E98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Медицинская помощь —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DC4526" w:rsidRPr="00690B7F" w:rsidRDefault="00DC4526" w:rsidP="00FB4E98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Пациент —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DC4526" w:rsidRPr="00690B7F" w:rsidRDefault="00DC4526" w:rsidP="00FB4E98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Посетителем Учреждения признается любое физическое лицо, временно находящееся в здании или служебном помещении Учреждения, в том числе сопровождающее несовершеннолетних, для которого Учреждение не является местом  работы</w:t>
      </w:r>
    </w:p>
    <w:p w:rsidR="00DC4526" w:rsidRPr="00690B7F" w:rsidRDefault="00DC4526" w:rsidP="00FB4E98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Несовершеннолетние лица в возрасте до 1</w:t>
      </w:r>
      <w:r w:rsidR="006D0CE3" w:rsidRPr="00690B7F">
        <w:rPr>
          <w:bdr w:val="none" w:sz="0" w:space="0" w:color="auto" w:frame="1"/>
        </w:rPr>
        <w:t>5</w:t>
      </w:r>
      <w:r w:rsidRPr="00690B7F">
        <w:rPr>
          <w:bdr w:val="none" w:sz="0" w:space="0" w:color="auto" w:frame="1"/>
        </w:rPr>
        <w:t xml:space="preserve"> лет могут находиться в зданиях и служебных помещениях Учреждения только в сопровождении родителей, близких родственников, опекунов или педагогов (других сопровождающих лиц).</w:t>
      </w:r>
    </w:p>
    <w:p w:rsidR="00DC4526" w:rsidRPr="00690B7F" w:rsidRDefault="00DC4526" w:rsidP="00FB4E98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Лечащий врач — врач, на которого возложены функции по организации и непосредственному оказанию пациенту медицинской помощи в период наблюдения за ним и его лечении в Учреждении.</w:t>
      </w:r>
    </w:p>
    <w:p w:rsidR="002A09DC" w:rsidRPr="00690B7F" w:rsidRDefault="002A09DC" w:rsidP="00DC452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817A4" w:rsidRPr="00690B7F" w:rsidRDefault="00723BC8" w:rsidP="00ED67C4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90B7F">
        <w:rPr>
          <w:b/>
        </w:rPr>
        <w:t>3</w:t>
      </w:r>
      <w:r w:rsidR="009817A4" w:rsidRPr="00690B7F">
        <w:rPr>
          <w:b/>
        </w:rPr>
        <w:t xml:space="preserve">. </w:t>
      </w:r>
      <w:r w:rsidR="00ED67C4" w:rsidRPr="00690B7F">
        <w:rPr>
          <w:b/>
          <w:bCs/>
        </w:rPr>
        <w:t>Правила пребывания пациента, посетителей и иных лиц, находящихся в учреждении и гарантия получения медицинской помощи</w:t>
      </w:r>
    </w:p>
    <w:p w:rsidR="00BE4FFA" w:rsidRPr="00690B7F" w:rsidRDefault="00BE4FFA" w:rsidP="00ED67C4">
      <w:pPr>
        <w:autoSpaceDE w:val="0"/>
        <w:autoSpaceDN w:val="0"/>
        <w:adjustRightInd w:val="0"/>
        <w:ind w:firstLine="709"/>
        <w:jc w:val="center"/>
        <w:outlineLvl w:val="1"/>
      </w:pP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</w:rPr>
      </w:pPr>
      <w:r w:rsidRPr="00690B7F">
        <w:rPr>
          <w:bdr w:val="none" w:sz="0" w:space="0" w:color="auto" w:frame="1"/>
        </w:rPr>
        <w:t>3.1. П</w:t>
      </w:r>
      <w:r w:rsidRPr="00690B7F">
        <w:t>ациенты, посетители и иные лица, находящиеся в СПб ГБУЗ «ГП №27»</w:t>
      </w:r>
      <w:r w:rsidRPr="00690B7F">
        <w:rPr>
          <w:bdr w:val="none" w:sz="0" w:space="0" w:color="auto" w:frame="1"/>
        </w:rPr>
        <w:t xml:space="preserve"> обязаны: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- в первое посещение информировать врача о перенесенных и сопутствующих заболеваниях (врачу важно знать данную информацию для подбора обезболивающих и других лекарственных препаратов, выбора методики лечения заболевания и с целью исключения аллергической реакции).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 xml:space="preserve">- </w:t>
      </w:r>
      <w:r w:rsidRPr="00690B7F">
        <w:rPr>
          <w:bCs/>
        </w:rPr>
        <w:t>п</w:t>
      </w:r>
      <w:r w:rsidRPr="00690B7F">
        <w:t>осле разъяснения врача-специалиста подписать информированное добровольное согласие на проведение медицинского вмешательства или отказаться от медицинского вмешательства. В случае отказа пациенту обязательно разъясняют возможные последствия, что фиксируется в медицинской карте («амбулаторной карте»). Свой отказ пациент (законный или уполномоченный его представитель) должен подписать лично;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- информировать лечащего врача о тех лекарствах, которые он принимает в настоящее время. Это поможет врачу выбрать те препараты, которые не вызовут у пациента негативной реакции. Если пациент страдает тяжелыми заболеваниями, он обязан заранее предупредить лечащего врача об этом и при себе иметь лекарственный препарат, который ему помогает снять приступы.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- женщина обязательно должна уведомить врача о беременности и кормлении грудью с целью исключения вредного воздействия на своего ребенка.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lastRenderedPageBreak/>
        <w:t>- соблюдать назначенное лечение (необходимым условием для получения позитивного эффекта от назначенного лечения является четкое выполнение пациентом всех предписаний и рекомендаций лечащего врача, правил приема медикаментов), рекомендации лечебного режима (в случае нетрудоспособности), явки на прием к специалистам;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- соблюдать режим работы Учреждения, правила поведения в общественных местах, требования пожарной безопасности, санитарно-противоэпидемиологический режим;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 xml:space="preserve">- </w:t>
      </w:r>
      <w:r w:rsidRPr="00690B7F">
        <w:t>посещать СПб ГБУЗ «ГП №27» и медицинские кабинеты в соответствии с установленным графиком их работы;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t xml:space="preserve">- при входе в СПб ГБУЗ «ГП №27» надеть бахилы или переобуться в сменную обувь, верхнюю одежду оставить в гардеробе. </w:t>
      </w:r>
      <w:r w:rsidRPr="00690B7F">
        <w:rPr>
          <w:bdr w:val="none" w:sz="0" w:space="0" w:color="auto" w:frame="1"/>
        </w:rPr>
        <w:t>С целью безопасности запрещается вход в Учреждение с большими сумками и пакетами. Детские коляски необходимо оставить на улице;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 xml:space="preserve">- с уважением относиться ко всему персоналу Учреждения, проявлять так, уважение, доброжелательное и вежливое отношение, не позволять себе проявлений грубости и бестактности в их адрес, </w:t>
      </w:r>
      <w:r w:rsidRPr="00690B7F">
        <w:t>не позволять себе кричать, ругаться нецензурной бранью;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t>- проявлять доброжелательное и вежливое отношение к другим пациентам, соблюдать очерёдность, пропускать лиц по предварительной записи; не предпринимать действий, способных нарушить права других пациентов и работников СПб ГБУЗ «ГП №27»;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t>- при обращении в регистратуру Учреждения при себе иметь документ, удостоверяющий личность, страховой медицинский полис, СНИЛС (при возможности);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t>- при обращении в регистратуру-кассу при оказании платных медицинских услуг при себе иметь документ, удостоверяющий личность;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t>- отключить мобильный телефон перед медицинским кабинетом или перевести в беззвучный режим;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t>- заходить в кабинет врача-специалиста только по приглашению медицинского персонала;</w:t>
      </w:r>
    </w:p>
    <w:p w:rsidR="00690B7F" w:rsidRPr="00690B7F" w:rsidRDefault="00690B7F" w:rsidP="00690B7F">
      <w:pPr>
        <w:shd w:val="clear" w:color="auto" w:fill="FFFFFF"/>
        <w:ind w:firstLine="709"/>
        <w:jc w:val="both"/>
      </w:pPr>
      <w:r w:rsidRPr="00690B7F">
        <w:t>- сообщать лечащему врачу всю информацию, необходимую для постановки диагноза и проведения лечебных, реабилитационных мероприятий; информировать о перенесенных заболеваниях, известных ему аллергических реакциях, противопоказаниях;</w:t>
      </w:r>
    </w:p>
    <w:p w:rsidR="00690B7F" w:rsidRPr="00690B7F" w:rsidRDefault="00690B7F" w:rsidP="00690B7F">
      <w:pPr>
        <w:shd w:val="clear" w:color="auto" w:fill="FFFFFF"/>
        <w:ind w:firstLine="709"/>
        <w:jc w:val="both"/>
      </w:pPr>
      <w:r w:rsidRPr="00690B7F">
        <w:t>- ознакомиться с рекомендованным планом лечения и добросовестно соблюдать его;</w:t>
      </w:r>
    </w:p>
    <w:p w:rsidR="00690B7F" w:rsidRPr="00690B7F" w:rsidRDefault="00690B7F" w:rsidP="00690B7F">
      <w:pPr>
        <w:shd w:val="clear" w:color="auto" w:fill="FFFFFF"/>
        <w:ind w:firstLine="709"/>
        <w:jc w:val="both"/>
      </w:pPr>
      <w:r w:rsidRPr="00690B7F">
        <w:t>- приходить на очередной амбулаторный осмотр в установленный врачом срок;</w:t>
      </w:r>
    </w:p>
    <w:p w:rsidR="00690B7F" w:rsidRPr="00690B7F" w:rsidRDefault="00690B7F" w:rsidP="00690B7F">
      <w:pPr>
        <w:shd w:val="clear" w:color="auto" w:fill="FFFFFF"/>
        <w:ind w:firstLine="709"/>
        <w:jc w:val="both"/>
      </w:pPr>
      <w:r w:rsidRPr="00690B7F">
        <w:t>- немедленно информировать лечащего врача об изменении состояния своего здоровья в процессе диагностики и лечения;</w:t>
      </w:r>
    </w:p>
    <w:p w:rsidR="00690B7F" w:rsidRPr="00690B7F" w:rsidRDefault="00690B7F" w:rsidP="00690B7F">
      <w:pPr>
        <w:shd w:val="clear" w:color="auto" w:fill="FFFFFF"/>
        <w:ind w:firstLine="709"/>
        <w:jc w:val="both"/>
      </w:pPr>
      <w:r w:rsidRPr="00690B7F">
        <w:t>- не вмешиваться в действия врача-специалиста, среднего медицинского персонала, не осуществлять какие-либо действия, способствующие нарушению процесса оказания медицинской помощи;</w:t>
      </w:r>
    </w:p>
    <w:p w:rsidR="00690B7F" w:rsidRPr="00690B7F" w:rsidRDefault="00690B7F" w:rsidP="00690B7F">
      <w:pPr>
        <w:shd w:val="clear" w:color="auto" w:fill="FFFFFF"/>
        <w:ind w:firstLine="709"/>
        <w:jc w:val="both"/>
      </w:pPr>
      <w:r w:rsidRPr="00690B7F">
        <w:rPr>
          <w:bdr w:val="none" w:sz="0" w:space="0" w:color="auto" w:frame="1"/>
        </w:rPr>
        <w:t>- пациент должен сотрудничать с врачом на всех этапах оказания медицинской помощи</w:t>
      </w:r>
      <w:r w:rsidRPr="00690B7F">
        <w:t>;</w:t>
      </w:r>
    </w:p>
    <w:p w:rsidR="00690B7F" w:rsidRPr="00690B7F" w:rsidRDefault="00690B7F" w:rsidP="00690B7F">
      <w:pPr>
        <w:shd w:val="clear" w:color="auto" w:fill="FFFFFF"/>
        <w:ind w:firstLine="709"/>
        <w:jc w:val="both"/>
      </w:pPr>
      <w:r w:rsidRPr="00690B7F">
        <w:t>- бережно относиться к имуществу СПб ГБУЗ «ГП №27», соблюдать чистоту и тишину в его зданиях и помещениях;</w:t>
      </w:r>
    </w:p>
    <w:p w:rsidR="00690B7F" w:rsidRPr="00690B7F" w:rsidRDefault="00690B7F" w:rsidP="00690B7F">
      <w:pPr>
        <w:shd w:val="clear" w:color="auto" w:fill="FFFFFF"/>
        <w:ind w:firstLine="709"/>
        <w:jc w:val="both"/>
      </w:pPr>
      <w:r w:rsidRPr="00690B7F">
        <w:t>- не курить внутри зданий и на всей территории СПб ГБУЗ «ГП №27».</w:t>
      </w:r>
    </w:p>
    <w:p w:rsidR="00690B7F" w:rsidRPr="00690B7F" w:rsidRDefault="00690B7F" w:rsidP="00690B7F">
      <w:pPr>
        <w:shd w:val="clear" w:color="auto" w:fill="FFFFFF"/>
        <w:ind w:firstLine="709"/>
        <w:jc w:val="both"/>
      </w:pPr>
      <w:r w:rsidRPr="00690B7F">
        <w:t xml:space="preserve">- соблюдать требования персонала по обеспечению пожарной безопасности и антитеррористической защищенности СПб ГБУЗ «ГП №27». </w:t>
      </w:r>
      <w:r w:rsidRPr="00690B7F">
        <w:rPr>
          <w:bdr w:val="none" w:sz="0" w:space="0" w:color="auto" w:frame="1"/>
        </w:rPr>
        <w:t>При обнаружении источников пожара, угрожающих общественной безопасности, должен незамедлительно сообщить об этом персоналу.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t>3.2. При сопровождении пациента: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t>- находиться в кабинете врача-специалиста, сопровождая несовершеннолетнего или недееспособного пациента, имеет право законный представитель (родитель, опекун и т.п.);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</w:rPr>
      </w:pPr>
      <w:r w:rsidRPr="00690B7F">
        <w:t>- н</w:t>
      </w:r>
      <w:r w:rsidRPr="00690B7F">
        <w:rPr>
          <w:bdr w:val="none" w:sz="0" w:space="0" w:color="auto" w:frame="1"/>
        </w:rPr>
        <w:t>аходиться в кабинете сопровождающим пациента лицам можно только с разрешения лечащего врача, при условии, что будут выполнены все его указания;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- с</w:t>
      </w:r>
      <w:r w:rsidRPr="00690B7F">
        <w:t xml:space="preserve">опровождая совершеннолетнего дееспособного пациента, находиться в кабинете врача-специалиста имеет право его представитель при наличии письменной доверенности, в </w:t>
      </w:r>
      <w:r w:rsidRPr="00690B7F">
        <w:lastRenderedPageBreak/>
        <w:t>которой должны быть перечислены все действия, на которые представитель уполномочен пациентом. К доверенности предоставляются паспорта пациента и доверенного лица.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t>- при разрешении врача-специалиста и согласии пациента, его может сопровождать любое лицо. Количество сопровождающих лиц не должно превышать одного человека;</w:t>
      </w:r>
    </w:p>
    <w:p w:rsidR="00690B7F" w:rsidRDefault="00690B7F" w:rsidP="00690B7F">
      <w:pPr>
        <w:shd w:val="clear" w:color="auto" w:fill="FFFFFF"/>
        <w:ind w:firstLine="709"/>
        <w:jc w:val="both"/>
        <w:textAlignment w:val="baseline"/>
        <w:rPr>
          <w:bCs/>
        </w:rPr>
      </w:pPr>
      <w:r w:rsidRPr="00690B7F">
        <w:rPr>
          <w:bCs/>
        </w:rPr>
        <w:t>- врач имеет право запретить сопровождение пациента законным представителем или доверенным лицом, если, по его мнению, это скажется негативно на безопасности и качестве оказываемых услуг, а также не является разумным и адекватным в конкретных обстоятельствах.</w:t>
      </w:r>
    </w:p>
    <w:p w:rsidR="001A1CE0" w:rsidRDefault="001A1CE0" w:rsidP="00690B7F">
      <w:pPr>
        <w:shd w:val="clear" w:color="auto" w:fill="FFFFFF"/>
        <w:ind w:firstLine="709"/>
        <w:jc w:val="both"/>
        <w:textAlignment w:val="baseline"/>
        <w:rPr>
          <w:bCs/>
        </w:rPr>
      </w:pPr>
      <w:r>
        <w:rPr>
          <w:bCs/>
        </w:rPr>
        <w:t xml:space="preserve">3.3. Маломобильные граждане, пациенты, которые с учетом состояния здоровья, испытывающие затруднение при передвижении по поликлинике (в подъеме/спуске по этажам, передвижении между кабинетами врачей) и нуждающиеся в сопровождении до кабинета(ов) врача-специалиста и обратно, обращаются к администратору учреждения, находящегося при в ходе в СПб ГБУЗ «ГП №27» для </w:t>
      </w:r>
      <w:r w:rsidR="007B5576">
        <w:rPr>
          <w:bCs/>
        </w:rPr>
        <w:t>предоставления</w:t>
      </w:r>
      <w:r>
        <w:rPr>
          <w:bCs/>
        </w:rPr>
        <w:t xml:space="preserve"> </w:t>
      </w:r>
      <w:r w:rsidR="007B5576">
        <w:rPr>
          <w:bCs/>
        </w:rPr>
        <w:t>им необходимой помощи либо нажать «Кнопку вызова персонала» которая расположена возле двери перед входом в поликлинику.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3.</w:t>
      </w:r>
      <w:r w:rsidR="007B5576">
        <w:rPr>
          <w:bdr w:val="none" w:sz="0" w:space="0" w:color="auto" w:frame="1"/>
        </w:rPr>
        <w:t>4</w:t>
      </w:r>
      <w:r w:rsidRPr="00690B7F">
        <w:rPr>
          <w:bdr w:val="none" w:sz="0" w:space="0" w:color="auto" w:frame="1"/>
        </w:rPr>
        <w:t>. Учреждение не несет ответственности за ценные вещи, оставленные в верхней одежде пациентов, а также за вещи, оставленные без присмотра.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</w:rPr>
      </w:pPr>
      <w:r w:rsidRPr="00690B7F">
        <w:rPr>
          <w:bdr w:val="none" w:sz="0" w:space="0" w:color="auto" w:frame="1"/>
        </w:rPr>
        <w:t>3.</w:t>
      </w:r>
      <w:r w:rsidR="007B5576">
        <w:rPr>
          <w:bdr w:val="none" w:sz="0" w:space="0" w:color="auto" w:frame="1"/>
        </w:rPr>
        <w:t>5</w:t>
      </w:r>
      <w:r w:rsidRPr="00690B7F">
        <w:rPr>
          <w:bdr w:val="none" w:sz="0" w:space="0" w:color="auto" w:frame="1"/>
        </w:rPr>
        <w:t>. Фото и видеосъемку в Учреждения можно вести только с разрешения администрации Учреждения. Фото и видеосъёмка пациентов производится с их согласия или согласия законных представителей.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3.</w:t>
      </w:r>
      <w:r w:rsidR="007B5576">
        <w:rPr>
          <w:bdr w:val="none" w:sz="0" w:space="0" w:color="auto" w:frame="1"/>
        </w:rPr>
        <w:t>6</w:t>
      </w:r>
      <w:r w:rsidRPr="00690B7F">
        <w:rPr>
          <w:bdr w:val="none" w:sz="0" w:space="0" w:color="auto" w:frame="1"/>
        </w:rPr>
        <w:t>. Работники Учреждения вправе попросить пациентов прекратить аудиозапись, если она препятствует в оказании медицинской помощи, в том числе другим лицам.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3.</w:t>
      </w:r>
      <w:r w:rsidR="007B5576">
        <w:rPr>
          <w:bdr w:val="none" w:sz="0" w:space="0" w:color="auto" w:frame="1"/>
        </w:rPr>
        <w:t>7</w:t>
      </w:r>
      <w:r w:rsidRPr="00690B7F">
        <w:rPr>
          <w:bdr w:val="none" w:sz="0" w:space="0" w:color="auto" w:frame="1"/>
        </w:rPr>
        <w:t>. Время начала приема врача может сопровождаться небольшим ожиданием (это обусловлено тем, что у всех пациентов разной степени сложности заболевания и продолжительность консультации/лечения может превышать запланированный отрезок времени, поэтому начало приема следующего пациента может задерживаться).</w:t>
      </w:r>
    </w:p>
    <w:p w:rsidR="00690B7F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3.</w:t>
      </w:r>
      <w:r w:rsidR="007B5576">
        <w:rPr>
          <w:bdr w:val="none" w:sz="0" w:space="0" w:color="auto" w:frame="1"/>
        </w:rPr>
        <w:t>8</w:t>
      </w:r>
      <w:r w:rsidRPr="00690B7F">
        <w:rPr>
          <w:bdr w:val="none" w:sz="0" w:space="0" w:color="auto" w:frame="1"/>
        </w:rPr>
        <w:t>. Пациент имеет право знакомиться с медицинской документацией и получать на основании такой документации консультацию других специалистов.</w:t>
      </w:r>
      <w:r w:rsidRPr="00690B7F">
        <w:t xml:space="preserve"> </w:t>
      </w:r>
      <w:r w:rsidRPr="00690B7F">
        <w:rPr>
          <w:bdr w:val="none" w:sz="0" w:space="0" w:color="auto" w:frame="1"/>
        </w:rPr>
        <w:t>Получать на основании письменного заявления (в течение 10 дней со дня подачи заявления) медицинские документы, их копии, выписки, отражающие состояние его здоровья.</w:t>
      </w:r>
    </w:p>
    <w:p w:rsidR="00ED67C4" w:rsidRPr="00690B7F" w:rsidRDefault="00690B7F" w:rsidP="00690B7F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3.</w:t>
      </w:r>
      <w:r w:rsidR="007B5576">
        <w:rPr>
          <w:bdr w:val="none" w:sz="0" w:space="0" w:color="auto" w:frame="1"/>
        </w:rPr>
        <w:t>9</w:t>
      </w:r>
      <w:r w:rsidRPr="00690B7F">
        <w:rPr>
          <w:bdr w:val="none" w:sz="0" w:space="0" w:color="auto" w:frame="1"/>
        </w:rPr>
        <w:t>. Амбулаторная карта пациента является собственностью Учреждения и хранится в Учреждении на протяжении всего периода наблюдения и лечения пациента.</w:t>
      </w:r>
    </w:p>
    <w:p w:rsidR="00ED67C4" w:rsidRPr="00690B7F" w:rsidRDefault="00ED67C4" w:rsidP="00FB4E9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03F72" w:rsidRPr="00690B7F" w:rsidRDefault="00591897" w:rsidP="00E608B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90B7F">
        <w:rPr>
          <w:b/>
        </w:rPr>
        <w:t>4</w:t>
      </w:r>
      <w:r w:rsidR="00003F72" w:rsidRPr="00690B7F">
        <w:rPr>
          <w:b/>
        </w:rPr>
        <w:t xml:space="preserve">. </w:t>
      </w:r>
      <w:r w:rsidR="007E5981" w:rsidRPr="00690B7F">
        <w:rPr>
          <w:b/>
          <w:bCs/>
        </w:rPr>
        <w:t>Пациентам, посетителям и иным лицам, находящимся в</w:t>
      </w:r>
      <w:r w:rsidR="00690B7F" w:rsidRPr="00690B7F">
        <w:t xml:space="preserve"> </w:t>
      </w:r>
      <w:r w:rsidR="00690B7F" w:rsidRPr="00690B7F">
        <w:rPr>
          <w:b/>
        </w:rPr>
        <w:t>помещениях и на территории</w:t>
      </w:r>
      <w:r w:rsidR="007E5981" w:rsidRPr="00690B7F">
        <w:rPr>
          <w:b/>
          <w:bCs/>
        </w:rPr>
        <w:t xml:space="preserve"> </w:t>
      </w:r>
      <w:r w:rsidR="00690B7F" w:rsidRPr="00690B7F">
        <w:rPr>
          <w:b/>
        </w:rPr>
        <w:t>СПб ГБУЗ «ГП №27»</w:t>
      </w:r>
      <w:r w:rsidR="007E5981" w:rsidRPr="00690B7F">
        <w:rPr>
          <w:b/>
          <w:bCs/>
        </w:rPr>
        <w:t>, запрещается:</w:t>
      </w:r>
    </w:p>
    <w:p w:rsidR="00003F72" w:rsidRPr="00690B7F" w:rsidRDefault="00003F72" w:rsidP="00E608B6">
      <w:pPr>
        <w:autoSpaceDE w:val="0"/>
        <w:autoSpaceDN w:val="0"/>
        <w:adjustRightInd w:val="0"/>
        <w:ind w:firstLine="709"/>
        <w:jc w:val="both"/>
      </w:pPr>
    </w:p>
    <w:p w:rsidR="00F25DBC" w:rsidRPr="00690B7F" w:rsidRDefault="00FB4E98" w:rsidP="00FB4E98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 xml:space="preserve">4.1. </w:t>
      </w:r>
      <w:r w:rsidR="00690B7F" w:rsidRPr="00690B7F">
        <w:rPr>
          <w:bdr w:val="none" w:sz="0" w:space="0" w:color="auto" w:frame="1"/>
        </w:rPr>
        <w:t>П</w:t>
      </w:r>
      <w:r w:rsidR="00F25DBC" w:rsidRPr="00690B7F">
        <w:rPr>
          <w:bdr w:val="none" w:sz="0" w:space="0" w:color="auto" w:frame="1"/>
        </w:rPr>
        <w:t>оявляться в состоянии алкогольного, наркотического и токсического опьянения; курить, употреблять алкогольные и слабоалкогольные напитки (в т. ч. пиво), наркотики или другие психотропные средства;</w:t>
      </w:r>
    </w:p>
    <w:p w:rsidR="00F25DBC" w:rsidRPr="00690B7F" w:rsidRDefault="00FB4E98" w:rsidP="00FB4E98">
      <w:pPr>
        <w:shd w:val="clear" w:color="auto" w:fill="FFFFFF"/>
        <w:ind w:firstLine="709"/>
        <w:jc w:val="both"/>
        <w:textAlignment w:val="baseline"/>
      </w:pPr>
      <w:r w:rsidRPr="00690B7F">
        <w:t xml:space="preserve">4.2. </w:t>
      </w:r>
      <w:r w:rsidR="00F25DBC" w:rsidRPr="00690B7F">
        <w:t>Проносить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либо их применение (использование) может представлять угрозу для безопасности окружающих.</w:t>
      </w:r>
    </w:p>
    <w:p w:rsidR="00F25DBC" w:rsidRPr="00690B7F" w:rsidRDefault="00FB4E98" w:rsidP="00FB4E98">
      <w:pPr>
        <w:shd w:val="clear" w:color="auto" w:fill="FFFFFF"/>
        <w:ind w:firstLine="709"/>
        <w:jc w:val="both"/>
        <w:textAlignment w:val="baseline"/>
      </w:pPr>
      <w:r w:rsidRPr="00690B7F">
        <w:t>4.3.</w:t>
      </w:r>
      <w:r w:rsidR="00F25DBC" w:rsidRPr="00690B7F">
        <w:t xml:space="preserve"> Находиться в служебных помещениях без разрешения персонала.</w:t>
      </w:r>
    </w:p>
    <w:p w:rsidR="00F25DBC" w:rsidRPr="00690B7F" w:rsidRDefault="00FB4E98" w:rsidP="00FB4E98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 xml:space="preserve">4.4. </w:t>
      </w:r>
      <w:r w:rsidR="00690B7F" w:rsidRPr="00690B7F">
        <w:rPr>
          <w:bdr w:val="none" w:sz="0" w:space="0" w:color="auto" w:frame="1"/>
        </w:rPr>
        <w:t>В</w:t>
      </w:r>
      <w:r w:rsidR="00F25DBC" w:rsidRPr="00690B7F">
        <w:rPr>
          <w:bdr w:val="none" w:sz="0" w:space="0" w:color="auto" w:frame="1"/>
        </w:rPr>
        <w:t>ести себя шумно, неадекватно, создавать проблемы для других посетителей;</w:t>
      </w:r>
    </w:p>
    <w:p w:rsidR="00F25DBC" w:rsidRPr="00690B7F" w:rsidRDefault="00FB4E98" w:rsidP="00FB4E98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4.5.</w:t>
      </w:r>
      <w:r w:rsidR="00F25DBC" w:rsidRPr="00690B7F">
        <w:rPr>
          <w:bdr w:val="none" w:sz="0" w:space="0" w:color="auto" w:frame="1"/>
        </w:rPr>
        <w:t xml:space="preserve">  </w:t>
      </w:r>
      <w:r w:rsidR="00690B7F" w:rsidRPr="00690B7F">
        <w:rPr>
          <w:bdr w:val="none" w:sz="0" w:space="0" w:color="auto" w:frame="1"/>
        </w:rPr>
        <w:t>П</w:t>
      </w:r>
      <w:r w:rsidR="00F25DBC" w:rsidRPr="00690B7F">
        <w:rPr>
          <w:bdr w:val="none" w:sz="0" w:space="0" w:color="auto" w:frame="1"/>
        </w:rPr>
        <w:t>риводить или приносить животных, птиц;</w:t>
      </w:r>
    </w:p>
    <w:p w:rsidR="00F25DBC" w:rsidRPr="00690B7F" w:rsidRDefault="00FB4E98" w:rsidP="00FB4E98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</w:rPr>
      </w:pPr>
      <w:r w:rsidRPr="00690B7F">
        <w:rPr>
          <w:bdr w:val="none" w:sz="0" w:space="0" w:color="auto" w:frame="1"/>
        </w:rPr>
        <w:t>4.6.</w:t>
      </w:r>
      <w:r w:rsidR="00F25DBC" w:rsidRPr="00690B7F">
        <w:rPr>
          <w:bdr w:val="none" w:sz="0" w:space="0" w:color="auto" w:frame="1"/>
        </w:rPr>
        <w:t xml:space="preserve">  </w:t>
      </w:r>
      <w:r w:rsidR="00690B7F" w:rsidRPr="00690B7F">
        <w:rPr>
          <w:bdr w:val="none" w:sz="0" w:space="0" w:color="auto" w:frame="1"/>
        </w:rPr>
        <w:t>З</w:t>
      </w:r>
      <w:r w:rsidR="00F25DBC" w:rsidRPr="00690B7F">
        <w:rPr>
          <w:bdr w:val="none" w:sz="0" w:space="0" w:color="auto" w:frame="1"/>
        </w:rPr>
        <w:t>аходить в грязной одежде с сильным специфическим запахом</w:t>
      </w:r>
      <w:r w:rsidRPr="00690B7F">
        <w:rPr>
          <w:bdr w:val="none" w:sz="0" w:space="0" w:color="auto" w:frame="1"/>
        </w:rPr>
        <w:t>.</w:t>
      </w:r>
    </w:p>
    <w:p w:rsidR="00F25DBC" w:rsidRPr="00690B7F" w:rsidRDefault="00FB4E98" w:rsidP="00FB4E98">
      <w:pPr>
        <w:shd w:val="clear" w:color="auto" w:fill="FFFFFF"/>
        <w:ind w:firstLine="709"/>
        <w:jc w:val="both"/>
        <w:textAlignment w:val="baseline"/>
      </w:pPr>
      <w:r w:rsidRPr="00690B7F">
        <w:rPr>
          <w:bdr w:val="none" w:sz="0" w:space="0" w:color="auto" w:frame="1"/>
        </w:rPr>
        <w:t>4.7.</w:t>
      </w:r>
      <w:r w:rsidR="00F25DBC" w:rsidRPr="00690B7F">
        <w:rPr>
          <w:bdr w:val="none" w:sz="0" w:space="0" w:color="auto" w:frame="1"/>
        </w:rPr>
        <w:t xml:space="preserve">  </w:t>
      </w:r>
      <w:r w:rsidR="00F25DBC" w:rsidRPr="00690B7F">
        <w:t>Выносить из помещения без официального разрешения документы, полученные для ознакомления; изымать результаты обследования из медицинской карты, информацию со стендов, а также</w:t>
      </w:r>
      <w:r w:rsidR="00F25DBC" w:rsidRPr="00690B7F">
        <w:rPr>
          <w:bdr w:val="none" w:sz="0" w:space="0" w:color="auto" w:frame="1"/>
        </w:rPr>
        <w:t xml:space="preserve"> пытаться вынести за пределы Учреждения какое-либо имущество, расходные материалы, медикаменты, которые принадлежат Учреждению;</w:t>
      </w:r>
    </w:p>
    <w:p w:rsidR="00F25DBC" w:rsidRPr="00690B7F" w:rsidRDefault="00FB4E98" w:rsidP="00FB4E98">
      <w:pPr>
        <w:shd w:val="clear" w:color="auto" w:fill="FFFFFF"/>
        <w:ind w:firstLine="709"/>
        <w:jc w:val="both"/>
        <w:textAlignment w:val="baseline"/>
      </w:pPr>
      <w:r w:rsidRPr="00690B7F">
        <w:t>4.8</w:t>
      </w:r>
      <w:r w:rsidR="00F25DBC" w:rsidRPr="00690B7F">
        <w:t>. Играть в азартные игры.</w:t>
      </w:r>
    </w:p>
    <w:p w:rsidR="00F25DBC" w:rsidRPr="00690B7F" w:rsidRDefault="00FB4E98" w:rsidP="00FB4E98">
      <w:pPr>
        <w:autoSpaceDE w:val="0"/>
        <w:autoSpaceDN w:val="0"/>
        <w:adjustRightInd w:val="0"/>
        <w:ind w:firstLine="709"/>
        <w:jc w:val="both"/>
        <w:outlineLvl w:val="2"/>
      </w:pPr>
      <w:r w:rsidRPr="00690B7F">
        <w:t>4.9</w:t>
      </w:r>
      <w:r w:rsidR="00F25DBC" w:rsidRPr="00690B7F">
        <w:t>. Оставлять малолетних детей без присмотра.</w:t>
      </w:r>
    </w:p>
    <w:p w:rsidR="00F25DBC" w:rsidRPr="00690B7F" w:rsidRDefault="00FB4E98" w:rsidP="00FB4E98">
      <w:pPr>
        <w:autoSpaceDE w:val="0"/>
        <w:autoSpaceDN w:val="0"/>
        <w:adjustRightInd w:val="0"/>
        <w:ind w:firstLine="709"/>
        <w:jc w:val="both"/>
        <w:outlineLvl w:val="2"/>
      </w:pPr>
      <w:r w:rsidRPr="00690B7F">
        <w:lastRenderedPageBreak/>
        <w:t>4.10</w:t>
      </w:r>
      <w:r w:rsidR="00F25DBC" w:rsidRPr="00690B7F">
        <w:t xml:space="preserve">. Размещать объявления без разрешения администрации </w:t>
      </w:r>
      <w:r w:rsidRPr="00690B7F">
        <w:t>СПб ГБУЗ «ГП №27»</w:t>
      </w:r>
      <w:r w:rsidR="00F25DBC" w:rsidRPr="00690B7F">
        <w:t>.</w:t>
      </w:r>
    </w:p>
    <w:p w:rsidR="00F25DBC" w:rsidRPr="00690B7F" w:rsidRDefault="00FB4E98" w:rsidP="00FB4E98">
      <w:pPr>
        <w:autoSpaceDE w:val="0"/>
        <w:autoSpaceDN w:val="0"/>
        <w:adjustRightInd w:val="0"/>
        <w:ind w:firstLine="709"/>
        <w:jc w:val="both"/>
        <w:outlineLvl w:val="2"/>
      </w:pPr>
      <w:r w:rsidRPr="00690B7F">
        <w:rPr>
          <w:bCs/>
        </w:rPr>
        <w:t xml:space="preserve">4.11. </w:t>
      </w:r>
      <w:r w:rsidR="00F25DBC" w:rsidRPr="00690B7F">
        <w:rPr>
          <w:bCs/>
        </w:rPr>
        <w:t xml:space="preserve">Производить фото- и видеосъемку без предварительного разрешения администрации </w:t>
      </w:r>
      <w:r w:rsidRPr="00690B7F">
        <w:t>СПб ГБУЗ «ГП №27»</w:t>
      </w:r>
      <w:r w:rsidR="002E71C5">
        <w:rPr>
          <w:bCs/>
        </w:rPr>
        <w:t xml:space="preserve"> и/или медицинского работника</w:t>
      </w:r>
      <w:r w:rsidR="00F25DBC" w:rsidRPr="00690B7F">
        <w:t>.</w:t>
      </w:r>
    </w:p>
    <w:p w:rsidR="00F25DBC" w:rsidRPr="00690B7F" w:rsidRDefault="00FB4E98" w:rsidP="00FB4E98">
      <w:pPr>
        <w:autoSpaceDE w:val="0"/>
        <w:autoSpaceDN w:val="0"/>
        <w:adjustRightInd w:val="0"/>
        <w:ind w:firstLine="709"/>
        <w:jc w:val="both"/>
        <w:outlineLvl w:val="2"/>
      </w:pPr>
      <w:r w:rsidRPr="00690B7F">
        <w:t>4.12</w:t>
      </w:r>
      <w:r w:rsidR="00F25DBC" w:rsidRPr="00690B7F">
        <w:t>. Выполнять функции торговых агентов, представителей и находиться в иных коммерческих целях.</w:t>
      </w:r>
    </w:p>
    <w:p w:rsidR="00F25DBC" w:rsidRPr="00690B7F" w:rsidRDefault="00FB4E98" w:rsidP="00FB4E98">
      <w:pPr>
        <w:autoSpaceDE w:val="0"/>
        <w:autoSpaceDN w:val="0"/>
        <w:adjustRightInd w:val="0"/>
        <w:ind w:firstLine="709"/>
        <w:jc w:val="both"/>
        <w:outlineLvl w:val="2"/>
      </w:pPr>
      <w:r w:rsidRPr="00690B7F">
        <w:t>4.13</w:t>
      </w:r>
      <w:r w:rsidR="00F25DBC" w:rsidRPr="00690B7F">
        <w:t xml:space="preserve">. Преграждать проезд служебного транспорта к зданиям </w:t>
      </w:r>
      <w:r w:rsidRPr="00690B7F">
        <w:t>СПб ГБУЗ «ГП №27»</w:t>
      </w:r>
      <w:r w:rsidR="00F25DBC" w:rsidRPr="00690B7F">
        <w:t>.</w:t>
      </w:r>
    </w:p>
    <w:p w:rsidR="00C5127C" w:rsidRPr="00690B7F" w:rsidRDefault="00C5127C" w:rsidP="000F7E3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E64" w:rsidRPr="00690B7F" w:rsidRDefault="007B6C37" w:rsidP="000F7E3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90B7F">
        <w:rPr>
          <w:b/>
        </w:rPr>
        <w:t>5</w:t>
      </w:r>
      <w:r w:rsidR="005D0E64" w:rsidRPr="00690B7F">
        <w:rPr>
          <w:b/>
        </w:rPr>
        <w:t xml:space="preserve">. </w:t>
      </w:r>
      <w:r w:rsidR="00F25DBC" w:rsidRPr="00690B7F">
        <w:rPr>
          <w:b/>
          <w:bCs/>
        </w:rPr>
        <w:t>Ответственность за нарушение настоящих Правил</w:t>
      </w:r>
    </w:p>
    <w:p w:rsidR="005D0E64" w:rsidRPr="00690B7F" w:rsidRDefault="005D0E64" w:rsidP="00E608B6">
      <w:pPr>
        <w:widowControl w:val="0"/>
        <w:autoSpaceDE w:val="0"/>
        <w:autoSpaceDN w:val="0"/>
        <w:adjustRightInd w:val="0"/>
        <w:ind w:firstLine="709"/>
        <w:jc w:val="both"/>
      </w:pPr>
    </w:p>
    <w:p w:rsidR="00F25DBC" w:rsidRPr="00690B7F" w:rsidRDefault="00FB4E98" w:rsidP="00FB4E98">
      <w:pPr>
        <w:shd w:val="clear" w:color="auto" w:fill="FFFFFF"/>
        <w:ind w:firstLine="709"/>
        <w:jc w:val="both"/>
      </w:pPr>
      <w:r w:rsidRPr="00690B7F">
        <w:t>5</w:t>
      </w:r>
      <w:r w:rsidR="00F25DBC" w:rsidRPr="00690B7F">
        <w:t xml:space="preserve">.1. В случае нарушения пациентами, посетителями и иными лицами, находящимися в </w:t>
      </w:r>
      <w:r w:rsidRPr="00690B7F">
        <w:t>СПб ГБУЗ «ГП №27»</w:t>
      </w:r>
      <w:r w:rsidR="00F25DBC" w:rsidRPr="00690B7F">
        <w:t>, настоящих Правил, работники вправе делать им соответствующие замечания и применять иные меры воздействия, предусмотренные действующим законодательством Российской Федерации (вызов правоохранительных органов).</w:t>
      </w:r>
    </w:p>
    <w:p w:rsidR="00F25DBC" w:rsidRPr="00690B7F" w:rsidRDefault="00FB4E98" w:rsidP="00FB4E98">
      <w:pPr>
        <w:widowControl w:val="0"/>
        <w:autoSpaceDE w:val="0"/>
        <w:autoSpaceDN w:val="0"/>
        <w:adjustRightInd w:val="0"/>
        <w:ind w:firstLine="709"/>
        <w:jc w:val="both"/>
      </w:pPr>
      <w:r w:rsidRPr="00690B7F">
        <w:t>5</w:t>
      </w:r>
      <w:r w:rsidR="00F25DBC" w:rsidRPr="00690B7F">
        <w:t xml:space="preserve">.2. Воспрепятствование осуществлению процесса оказания медицинской помощи, неуважение к работникам </w:t>
      </w:r>
      <w:r w:rsidRPr="00690B7F">
        <w:t>СПб ГБУЗ «ГП №27»</w:t>
      </w:r>
      <w:r w:rsidR="00F25DBC" w:rsidRPr="00690B7F">
        <w:t xml:space="preserve">, другим пациентам и посетителям, нарушение общественного порядка в зданиях, служебных помещениях и на территории </w:t>
      </w:r>
      <w:r w:rsidRPr="00690B7F">
        <w:t>СПб ГБУЗ «ГП №27»</w:t>
      </w:r>
      <w:r w:rsidR="00F25DBC" w:rsidRPr="00690B7F">
        <w:t xml:space="preserve">, неисполнение законных требований работников, причинение морального и физического вреда работникам </w:t>
      </w:r>
      <w:r w:rsidRPr="00690B7F">
        <w:t>СПб ГБУЗ «ГП №27»</w:t>
      </w:r>
      <w:r w:rsidR="00F25DBC" w:rsidRPr="00690B7F">
        <w:t xml:space="preserve">, причинение вреда деловой репутации </w:t>
      </w:r>
      <w:r w:rsidRPr="00690B7F">
        <w:t>СПб ГБУЗ «ГП №27»</w:t>
      </w:r>
      <w:r w:rsidR="00F25DBC" w:rsidRPr="00690B7F">
        <w:t>, а также материального ущерба его имуществу, влечет ответственность, предусмотренную действующим законодательством Российской Федерации</w:t>
      </w:r>
    </w:p>
    <w:sectPr w:rsidR="00F25DBC" w:rsidRPr="00690B7F" w:rsidSect="005567F9">
      <w:footerReference w:type="even" r:id="rId8"/>
      <w:footerReference w:type="default" r:id="rId9"/>
      <w:pgSz w:w="11906" w:h="16838"/>
      <w:pgMar w:top="107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67" w:rsidRDefault="00DC2A67">
      <w:r>
        <w:separator/>
      </w:r>
    </w:p>
  </w:endnote>
  <w:endnote w:type="continuationSeparator" w:id="0">
    <w:p w:rsidR="00DC2A67" w:rsidRDefault="00D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88" w:rsidRDefault="00393DDE" w:rsidP="00F71E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08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888" w:rsidRDefault="00E508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88" w:rsidRDefault="000B67D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5E72">
      <w:rPr>
        <w:noProof/>
      </w:rPr>
      <w:t>1</w:t>
    </w:r>
    <w:r>
      <w:rPr>
        <w:noProof/>
      </w:rPr>
      <w:fldChar w:fldCharType="end"/>
    </w:r>
  </w:p>
  <w:p w:rsidR="00E50888" w:rsidRDefault="00E50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67" w:rsidRDefault="00DC2A67">
      <w:r>
        <w:separator/>
      </w:r>
    </w:p>
  </w:footnote>
  <w:footnote w:type="continuationSeparator" w:id="0">
    <w:p w:rsidR="00DC2A67" w:rsidRDefault="00D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A14C8"/>
    <w:multiLevelType w:val="hybridMultilevel"/>
    <w:tmpl w:val="FEAE1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A76B8"/>
    <w:multiLevelType w:val="hybridMultilevel"/>
    <w:tmpl w:val="65D404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05789"/>
    <w:multiLevelType w:val="hybridMultilevel"/>
    <w:tmpl w:val="C756DBE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95C0678"/>
    <w:multiLevelType w:val="hybridMultilevel"/>
    <w:tmpl w:val="73785250"/>
    <w:lvl w:ilvl="0" w:tplc="5B7C3E60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1FF779B7"/>
    <w:multiLevelType w:val="hybridMultilevel"/>
    <w:tmpl w:val="A3266DBC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01D3130"/>
    <w:multiLevelType w:val="hybridMultilevel"/>
    <w:tmpl w:val="770A4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6463E"/>
    <w:multiLevelType w:val="hybridMultilevel"/>
    <w:tmpl w:val="50288DB4"/>
    <w:lvl w:ilvl="0" w:tplc="9404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2021E">
      <w:numFmt w:val="none"/>
      <w:lvlText w:val=""/>
      <w:lvlJc w:val="left"/>
      <w:pPr>
        <w:tabs>
          <w:tab w:val="num" w:pos="360"/>
        </w:tabs>
      </w:pPr>
    </w:lvl>
    <w:lvl w:ilvl="2" w:tplc="83582470">
      <w:numFmt w:val="none"/>
      <w:lvlText w:val=""/>
      <w:lvlJc w:val="left"/>
      <w:pPr>
        <w:tabs>
          <w:tab w:val="num" w:pos="360"/>
        </w:tabs>
      </w:pPr>
    </w:lvl>
    <w:lvl w:ilvl="3" w:tplc="5E625B9E">
      <w:numFmt w:val="none"/>
      <w:lvlText w:val=""/>
      <w:lvlJc w:val="left"/>
      <w:pPr>
        <w:tabs>
          <w:tab w:val="num" w:pos="360"/>
        </w:tabs>
      </w:pPr>
    </w:lvl>
    <w:lvl w:ilvl="4" w:tplc="15C0A594">
      <w:numFmt w:val="none"/>
      <w:lvlText w:val=""/>
      <w:lvlJc w:val="left"/>
      <w:pPr>
        <w:tabs>
          <w:tab w:val="num" w:pos="360"/>
        </w:tabs>
      </w:pPr>
    </w:lvl>
    <w:lvl w:ilvl="5" w:tplc="961EA2DC">
      <w:numFmt w:val="none"/>
      <w:lvlText w:val=""/>
      <w:lvlJc w:val="left"/>
      <w:pPr>
        <w:tabs>
          <w:tab w:val="num" w:pos="360"/>
        </w:tabs>
      </w:pPr>
    </w:lvl>
    <w:lvl w:ilvl="6" w:tplc="77EAE570">
      <w:numFmt w:val="none"/>
      <w:lvlText w:val=""/>
      <w:lvlJc w:val="left"/>
      <w:pPr>
        <w:tabs>
          <w:tab w:val="num" w:pos="360"/>
        </w:tabs>
      </w:pPr>
    </w:lvl>
    <w:lvl w:ilvl="7" w:tplc="936624E0">
      <w:numFmt w:val="none"/>
      <w:lvlText w:val=""/>
      <w:lvlJc w:val="left"/>
      <w:pPr>
        <w:tabs>
          <w:tab w:val="num" w:pos="360"/>
        </w:tabs>
      </w:pPr>
    </w:lvl>
    <w:lvl w:ilvl="8" w:tplc="32AC68A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B4B0AFE"/>
    <w:multiLevelType w:val="hybridMultilevel"/>
    <w:tmpl w:val="B14054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F18AE"/>
    <w:multiLevelType w:val="multilevel"/>
    <w:tmpl w:val="F9222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2F9E09E3"/>
    <w:multiLevelType w:val="hybridMultilevel"/>
    <w:tmpl w:val="E4DC6EB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32C5F98"/>
    <w:multiLevelType w:val="multilevel"/>
    <w:tmpl w:val="2014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2" w15:restartNumberingAfterBreak="0">
    <w:nsid w:val="44257385"/>
    <w:multiLevelType w:val="hybridMultilevel"/>
    <w:tmpl w:val="156E81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658C3"/>
    <w:multiLevelType w:val="hybridMultilevel"/>
    <w:tmpl w:val="B4A4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87D95"/>
    <w:multiLevelType w:val="hybridMultilevel"/>
    <w:tmpl w:val="9852062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31F7161"/>
    <w:multiLevelType w:val="hybridMultilevel"/>
    <w:tmpl w:val="E2683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B0D79"/>
    <w:multiLevelType w:val="hybridMultilevel"/>
    <w:tmpl w:val="54164A76"/>
    <w:lvl w:ilvl="0" w:tplc="1D60770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D25A5EA4">
      <w:numFmt w:val="none"/>
      <w:lvlText w:val=""/>
      <w:lvlJc w:val="left"/>
      <w:pPr>
        <w:tabs>
          <w:tab w:val="num" w:pos="360"/>
        </w:tabs>
      </w:pPr>
    </w:lvl>
    <w:lvl w:ilvl="2" w:tplc="34308B50">
      <w:numFmt w:val="none"/>
      <w:lvlText w:val=""/>
      <w:lvlJc w:val="left"/>
      <w:pPr>
        <w:tabs>
          <w:tab w:val="num" w:pos="360"/>
        </w:tabs>
      </w:pPr>
    </w:lvl>
    <w:lvl w:ilvl="3" w:tplc="0C5434E0">
      <w:numFmt w:val="none"/>
      <w:lvlText w:val=""/>
      <w:lvlJc w:val="left"/>
      <w:pPr>
        <w:tabs>
          <w:tab w:val="num" w:pos="360"/>
        </w:tabs>
      </w:pPr>
    </w:lvl>
    <w:lvl w:ilvl="4" w:tplc="DB6E9354">
      <w:numFmt w:val="none"/>
      <w:lvlText w:val=""/>
      <w:lvlJc w:val="left"/>
      <w:pPr>
        <w:tabs>
          <w:tab w:val="num" w:pos="360"/>
        </w:tabs>
      </w:pPr>
    </w:lvl>
    <w:lvl w:ilvl="5" w:tplc="9B6861A4">
      <w:numFmt w:val="none"/>
      <w:lvlText w:val=""/>
      <w:lvlJc w:val="left"/>
      <w:pPr>
        <w:tabs>
          <w:tab w:val="num" w:pos="360"/>
        </w:tabs>
      </w:pPr>
    </w:lvl>
    <w:lvl w:ilvl="6" w:tplc="3A563D76">
      <w:numFmt w:val="none"/>
      <w:lvlText w:val=""/>
      <w:lvlJc w:val="left"/>
      <w:pPr>
        <w:tabs>
          <w:tab w:val="num" w:pos="360"/>
        </w:tabs>
      </w:pPr>
    </w:lvl>
    <w:lvl w:ilvl="7" w:tplc="680C0DD8">
      <w:numFmt w:val="none"/>
      <w:lvlText w:val=""/>
      <w:lvlJc w:val="left"/>
      <w:pPr>
        <w:tabs>
          <w:tab w:val="num" w:pos="360"/>
        </w:tabs>
      </w:pPr>
    </w:lvl>
    <w:lvl w:ilvl="8" w:tplc="6A082F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1C226F"/>
    <w:multiLevelType w:val="hybridMultilevel"/>
    <w:tmpl w:val="931E539C"/>
    <w:lvl w:ilvl="0" w:tplc="F1C82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23EC0">
      <w:numFmt w:val="none"/>
      <w:lvlText w:val=""/>
      <w:lvlJc w:val="left"/>
      <w:pPr>
        <w:tabs>
          <w:tab w:val="num" w:pos="360"/>
        </w:tabs>
      </w:pPr>
    </w:lvl>
    <w:lvl w:ilvl="2" w:tplc="D902A22E">
      <w:numFmt w:val="none"/>
      <w:lvlText w:val=""/>
      <w:lvlJc w:val="left"/>
      <w:pPr>
        <w:tabs>
          <w:tab w:val="num" w:pos="360"/>
        </w:tabs>
      </w:pPr>
    </w:lvl>
    <w:lvl w:ilvl="3" w:tplc="407E7D4E">
      <w:numFmt w:val="none"/>
      <w:lvlText w:val=""/>
      <w:lvlJc w:val="left"/>
      <w:pPr>
        <w:tabs>
          <w:tab w:val="num" w:pos="360"/>
        </w:tabs>
      </w:pPr>
    </w:lvl>
    <w:lvl w:ilvl="4" w:tplc="A04E6096">
      <w:numFmt w:val="none"/>
      <w:lvlText w:val=""/>
      <w:lvlJc w:val="left"/>
      <w:pPr>
        <w:tabs>
          <w:tab w:val="num" w:pos="360"/>
        </w:tabs>
      </w:pPr>
    </w:lvl>
    <w:lvl w:ilvl="5" w:tplc="BB5ADC8E">
      <w:numFmt w:val="none"/>
      <w:lvlText w:val=""/>
      <w:lvlJc w:val="left"/>
      <w:pPr>
        <w:tabs>
          <w:tab w:val="num" w:pos="360"/>
        </w:tabs>
      </w:pPr>
    </w:lvl>
    <w:lvl w:ilvl="6" w:tplc="D6840ED2">
      <w:numFmt w:val="none"/>
      <w:lvlText w:val=""/>
      <w:lvlJc w:val="left"/>
      <w:pPr>
        <w:tabs>
          <w:tab w:val="num" w:pos="360"/>
        </w:tabs>
      </w:pPr>
    </w:lvl>
    <w:lvl w:ilvl="7" w:tplc="0866982A">
      <w:numFmt w:val="none"/>
      <w:lvlText w:val=""/>
      <w:lvlJc w:val="left"/>
      <w:pPr>
        <w:tabs>
          <w:tab w:val="num" w:pos="360"/>
        </w:tabs>
      </w:pPr>
    </w:lvl>
    <w:lvl w:ilvl="8" w:tplc="03DC765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64A5EC6"/>
    <w:multiLevelType w:val="hybridMultilevel"/>
    <w:tmpl w:val="49F81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76064"/>
    <w:multiLevelType w:val="multilevel"/>
    <w:tmpl w:val="015C9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0" w15:restartNumberingAfterBreak="0">
    <w:nsid w:val="7C982F8F"/>
    <w:multiLevelType w:val="hybridMultilevel"/>
    <w:tmpl w:val="6A60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405782"/>
    <w:multiLevelType w:val="multilevel"/>
    <w:tmpl w:val="38A6A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1"/>
  </w:num>
  <w:num w:numId="10">
    <w:abstractNumId w:val="18"/>
  </w:num>
  <w:num w:numId="11">
    <w:abstractNumId w:val="14"/>
  </w:num>
  <w:num w:numId="12">
    <w:abstractNumId w:val="7"/>
  </w:num>
  <w:num w:numId="13">
    <w:abstractNumId w:val="16"/>
  </w:num>
  <w:num w:numId="14">
    <w:abstractNumId w:val="12"/>
  </w:num>
  <w:num w:numId="15">
    <w:abstractNumId w:val="11"/>
  </w:num>
  <w:num w:numId="16">
    <w:abstractNumId w:val="4"/>
  </w:num>
  <w:num w:numId="17">
    <w:abstractNumId w:val="19"/>
  </w:num>
  <w:num w:numId="18">
    <w:abstractNumId w:val="9"/>
  </w:num>
  <w:num w:numId="19">
    <w:abstractNumId w:val="21"/>
  </w:num>
  <w:num w:numId="20">
    <w:abstractNumId w:val="13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C"/>
    <w:rsid w:val="00000603"/>
    <w:rsid w:val="00000817"/>
    <w:rsid w:val="0000151A"/>
    <w:rsid w:val="00001DDE"/>
    <w:rsid w:val="0000275B"/>
    <w:rsid w:val="00003F72"/>
    <w:rsid w:val="00005195"/>
    <w:rsid w:val="00010305"/>
    <w:rsid w:val="0001138C"/>
    <w:rsid w:val="000114D0"/>
    <w:rsid w:val="0001196C"/>
    <w:rsid w:val="00012D62"/>
    <w:rsid w:val="0001334A"/>
    <w:rsid w:val="00015F62"/>
    <w:rsid w:val="000167F0"/>
    <w:rsid w:val="000168D9"/>
    <w:rsid w:val="0001722A"/>
    <w:rsid w:val="00024125"/>
    <w:rsid w:val="000252EA"/>
    <w:rsid w:val="00025E65"/>
    <w:rsid w:val="000276AF"/>
    <w:rsid w:val="00027F02"/>
    <w:rsid w:val="00031C93"/>
    <w:rsid w:val="00032DFC"/>
    <w:rsid w:val="000334C2"/>
    <w:rsid w:val="000338BA"/>
    <w:rsid w:val="000348EF"/>
    <w:rsid w:val="00036704"/>
    <w:rsid w:val="00040E96"/>
    <w:rsid w:val="00042BB0"/>
    <w:rsid w:val="00047E86"/>
    <w:rsid w:val="0005131C"/>
    <w:rsid w:val="000555DA"/>
    <w:rsid w:val="00056354"/>
    <w:rsid w:val="000568B2"/>
    <w:rsid w:val="00057D41"/>
    <w:rsid w:val="00060952"/>
    <w:rsid w:val="00061AD1"/>
    <w:rsid w:val="00063AA6"/>
    <w:rsid w:val="00071004"/>
    <w:rsid w:val="00076E6E"/>
    <w:rsid w:val="00077594"/>
    <w:rsid w:val="00084C2B"/>
    <w:rsid w:val="00085099"/>
    <w:rsid w:val="0008568E"/>
    <w:rsid w:val="00086744"/>
    <w:rsid w:val="00090249"/>
    <w:rsid w:val="00096866"/>
    <w:rsid w:val="00097479"/>
    <w:rsid w:val="000A066A"/>
    <w:rsid w:val="000A21FE"/>
    <w:rsid w:val="000A26F7"/>
    <w:rsid w:val="000A2D53"/>
    <w:rsid w:val="000A4A03"/>
    <w:rsid w:val="000A4E83"/>
    <w:rsid w:val="000A5E2F"/>
    <w:rsid w:val="000A76F7"/>
    <w:rsid w:val="000B097A"/>
    <w:rsid w:val="000B1B5F"/>
    <w:rsid w:val="000B2AF2"/>
    <w:rsid w:val="000B3293"/>
    <w:rsid w:val="000B5393"/>
    <w:rsid w:val="000B67D8"/>
    <w:rsid w:val="000C27D2"/>
    <w:rsid w:val="000C2979"/>
    <w:rsid w:val="000C46C7"/>
    <w:rsid w:val="000C52CB"/>
    <w:rsid w:val="000C5F6F"/>
    <w:rsid w:val="000C78F4"/>
    <w:rsid w:val="000D1F6C"/>
    <w:rsid w:val="000D4ABB"/>
    <w:rsid w:val="000D5B76"/>
    <w:rsid w:val="000D664F"/>
    <w:rsid w:val="000E2576"/>
    <w:rsid w:val="000E691E"/>
    <w:rsid w:val="000E6DDB"/>
    <w:rsid w:val="000F5546"/>
    <w:rsid w:val="000F5C83"/>
    <w:rsid w:val="000F7E3E"/>
    <w:rsid w:val="001024E4"/>
    <w:rsid w:val="00102F9A"/>
    <w:rsid w:val="00103BB0"/>
    <w:rsid w:val="00103D86"/>
    <w:rsid w:val="00104BA1"/>
    <w:rsid w:val="00106105"/>
    <w:rsid w:val="0011473D"/>
    <w:rsid w:val="001165E1"/>
    <w:rsid w:val="00117BFB"/>
    <w:rsid w:val="00117E22"/>
    <w:rsid w:val="001213C8"/>
    <w:rsid w:val="00121A5D"/>
    <w:rsid w:val="00123384"/>
    <w:rsid w:val="00124B81"/>
    <w:rsid w:val="00125B35"/>
    <w:rsid w:val="00125CEC"/>
    <w:rsid w:val="001361BE"/>
    <w:rsid w:val="0014379B"/>
    <w:rsid w:val="00143FB2"/>
    <w:rsid w:val="00146220"/>
    <w:rsid w:val="001466D6"/>
    <w:rsid w:val="00152450"/>
    <w:rsid w:val="001527D7"/>
    <w:rsid w:val="00153AB2"/>
    <w:rsid w:val="001554EB"/>
    <w:rsid w:val="00155961"/>
    <w:rsid w:val="00156EDE"/>
    <w:rsid w:val="001579D3"/>
    <w:rsid w:val="00160614"/>
    <w:rsid w:val="00161595"/>
    <w:rsid w:val="001630A0"/>
    <w:rsid w:val="00163529"/>
    <w:rsid w:val="0016474A"/>
    <w:rsid w:val="00165F09"/>
    <w:rsid w:val="00167BD8"/>
    <w:rsid w:val="00172403"/>
    <w:rsid w:val="00174CAB"/>
    <w:rsid w:val="001818FA"/>
    <w:rsid w:val="0018259F"/>
    <w:rsid w:val="00184B97"/>
    <w:rsid w:val="00185D43"/>
    <w:rsid w:val="00186547"/>
    <w:rsid w:val="0018773A"/>
    <w:rsid w:val="001879C2"/>
    <w:rsid w:val="00190203"/>
    <w:rsid w:val="00191F39"/>
    <w:rsid w:val="001947E3"/>
    <w:rsid w:val="00194E41"/>
    <w:rsid w:val="001A0BDB"/>
    <w:rsid w:val="001A1CE0"/>
    <w:rsid w:val="001A27DA"/>
    <w:rsid w:val="001A5741"/>
    <w:rsid w:val="001A7D13"/>
    <w:rsid w:val="001B000D"/>
    <w:rsid w:val="001B138B"/>
    <w:rsid w:val="001B5582"/>
    <w:rsid w:val="001B5E72"/>
    <w:rsid w:val="001C2463"/>
    <w:rsid w:val="001C30D9"/>
    <w:rsid w:val="001C49BB"/>
    <w:rsid w:val="001C54EB"/>
    <w:rsid w:val="001C5A6A"/>
    <w:rsid w:val="001C5DBB"/>
    <w:rsid w:val="001C788E"/>
    <w:rsid w:val="001D12C3"/>
    <w:rsid w:val="001D1C24"/>
    <w:rsid w:val="001D4F9F"/>
    <w:rsid w:val="001D6327"/>
    <w:rsid w:val="001D6512"/>
    <w:rsid w:val="001D676C"/>
    <w:rsid w:val="001E2D0F"/>
    <w:rsid w:val="001E2DD6"/>
    <w:rsid w:val="001E4616"/>
    <w:rsid w:val="001E4B60"/>
    <w:rsid w:val="001E6C34"/>
    <w:rsid w:val="001F0FF9"/>
    <w:rsid w:val="001F511E"/>
    <w:rsid w:val="001F6CA3"/>
    <w:rsid w:val="00201695"/>
    <w:rsid w:val="002043D7"/>
    <w:rsid w:val="00204526"/>
    <w:rsid w:val="002068FE"/>
    <w:rsid w:val="002079F1"/>
    <w:rsid w:val="0021062D"/>
    <w:rsid w:val="00210B99"/>
    <w:rsid w:val="0021115F"/>
    <w:rsid w:val="00211D67"/>
    <w:rsid w:val="002141AD"/>
    <w:rsid w:val="002148E8"/>
    <w:rsid w:val="00215A83"/>
    <w:rsid w:val="002160A7"/>
    <w:rsid w:val="002169FA"/>
    <w:rsid w:val="00217D1D"/>
    <w:rsid w:val="00217D33"/>
    <w:rsid w:val="0022153D"/>
    <w:rsid w:val="0022208E"/>
    <w:rsid w:val="00223DFB"/>
    <w:rsid w:val="00234465"/>
    <w:rsid w:val="002346BC"/>
    <w:rsid w:val="00234FD0"/>
    <w:rsid w:val="00236395"/>
    <w:rsid w:val="00241334"/>
    <w:rsid w:val="00243069"/>
    <w:rsid w:val="002464C7"/>
    <w:rsid w:val="00251357"/>
    <w:rsid w:val="00251D9B"/>
    <w:rsid w:val="00260435"/>
    <w:rsid w:val="00260985"/>
    <w:rsid w:val="00260C1D"/>
    <w:rsid w:val="002611FC"/>
    <w:rsid w:val="00266615"/>
    <w:rsid w:val="00266DFD"/>
    <w:rsid w:val="0027243D"/>
    <w:rsid w:val="00272695"/>
    <w:rsid w:val="00272CE3"/>
    <w:rsid w:val="00273098"/>
    <w:rsid w:val="00274EA9"/>
    <w:rsid w:val="00275565"/>
    <w:rsid w:val="00281A70"/>
    <w:rsid w:val="0028275E"/>
    <w:rsid w:val="00283630"/>
    <w:rsid w:val="00284AF9"/>
    <w:rsid w:val="0028799F"/>
    <w:rsid w:val="00295828"/>
    <w:rsid w:val="00295C07"/>
    <w:rsid w:val="0029619A"/>
    <w:rsid w:val="002974F0"/>
    <w:rsid w:val="002A0515"/>
    <w:rsid w:val="002A09DC"/>
    <w:rsid w:val="002A0A86"/>
    <w:rsid w:val="002A1D5D"/>
    <w:rsid w:val="002A6D00"/>
    <w:rsid w:val="002A7B16"/>
    <w:rsid w:val="002B5DE6"/>
    <w:rsid w:val="002C06B8"/>
    <w:rsid w:val="002C1B00"/>
    <w:rsid w:val="002C27AC"/>
    <w:rsid w:val="002C2F32"/>
    <w:rsid w:val="002C67A0"/>
    <w:rsid w:val="002D1995"/>
    <w:rsid w:val="002D25E3"/>
    <w:rsid w:val="002D3529"/>
    <w:rsid w:val="002D4680"/>
    <w:rsid w:val="002D46F8"/>
    <w:rsid w:val="002D5C1A"/>
    <w:rsid w:val="002D78AB"/>
    <w:rsid w:val="002E2D4A"/>
    <w:rsid w:val="002E4D8B"/>
    <w:rsid w:val="002E6012"/>
    <w:rsid w:val="002E71C5"/>
    <w:rsid w:val="002E7F8C"/>
    <w:rsid w:val="002E7FD9"/>
    <w:rsid w:val="002F0275"/>
    <w:rsid w:val="002F04F6"/>
    <w:rsid w:val="002F1FBF"/>
    <w:rsid w:val="002F20F9"/>
    <w:rsid w:val="002F6C5E"/>
    <w:rsid w:val="003022A3"/>
    <w:rsid w:val="00312FDE"/>
    <w:rsid w:val="00314000"/>
    <w:rsid w:val="0031597A"/>
    <w:rsid w:val="00315B17"/>
    <w:rsid w:val="00315EB8"/>
    <w:rsid w:val="00322A2C"/>
    <w:rsid w:val="00323256"/>
    <w:rsid w:val="0032385F"/>
    <w:rsid w:val="00324112"/>
    <w:rsid w:val="00325ACF"/>
    <w:rsid w:val="00327499"/>
    <w:rsid w:val="00331508"/>
    <w:rsid w:val="00331F94"/>
    <w:rsid w:val="003332E5"/>
    <w:rsid w:val="00337D94"/>
    <w:rsid w:val="003404E3"/>
    <w:rsid w:val="0034050F"/>
    <w:rsid w:val="003422D6"/>
    <w:rsid w:val="00342A4A"/>
    <w:rsid w:val="00342EE3"/>
    <w:rsid w:val="003468FC"/>
    <w:rsid w:val="00347E26"/>
    <w:rsid w:val="003512DF"/>
    <w:rsid w:val="00351FF4"/>
    <w:rsid w:val="00354A66"/>
    <w:rsid w:val="00357E07"/>
    <w:rsid w:val="0036037C"/>
    <w:rsid w:val="00362A34"/>
    <w:rsid w:val="00365E7A"/>
    <w:rsid w:val="00367C79"/>
    <w:rsid w:val="003703BF"/>
    <w:rsid w:val="00371026"/>
    <w:rsid w:val="00374D1B"/>
    <w:rsid w:val="003752BC"/>
    <w:rsid w:val="00377041"/>
    <w:rsid w:val="0038002E"/>
    <w:rsid w:val="00381F4E"/>
    <w:rsid w:val="00393DDE"/>
    <w:rsid w:val="00396431"/>
    <w:rsid w:val="003974AB"/>
    <w:rsid w:val="003A0437"/>
    <w:rsid w:val="003A22DF"/>
    <w:rsid w:val="003A5290"/>
    <w:rsid w:val="003A5861"/>
    <w:rsid w:val="003A7535"/>
    <w:rsid w:val="003B10FC"/>
    <w:rsid w:val="003B16A2"/>
    <w:rsid w:val="003B526A"/>
    <w:rsid w:val="003B6854"/>
    <w:rsid w:val="003C0DF4"/>
    <w:rsid w:val="003C35A7"/>
    <w:rsid w:val="003C4774"/>
    <w:rsid w:val="003C5B56"/>
    <w:rsid w:val="003C5BBA"/>
    <w:rsid w:val="003C6493"/>
    <w:rsid w:val="003D38D2"/>
    <w:rsid w:val="003D4C4C"/>
    <w:rsid w:val="003D4E4F"/>
    <w:rsid w:val="003D743C"/>
    <w:rsid w:val="003E01CC"/>
    <w:rsid w:val="003E5B39"/>
    <w:rsid w:val="003F1B95"/>
    <w:rsid w:val="003F228B"/>
    <w:rsid w:val="003F3060"/>
    <w:rsid w:val="003F31E3"/>
    <w:rsid w:val="003F50A6"/>
    <w:rsid w:val="003F72AC"/>
    <w:rsid w:val="003F734C"/>
    <w:rsid w:val="00402017"/>
    <w:rsid w:val="00403946"/>
    <w:rsid w:val="00404AE5"/>
    <w:rsid w:val="00404B7E"/>
    <w:rsid w:val="004119DC"/>
    <w:rsid w:val="00411FB4"/>
    <w:rsid w:val="00424083"/>
    <w:rsid w:val="00426829"/>
    <w:rsid w:val="004270F8"/>
    <w:rsid w:val="00430216"/>
    <w:rsid w:val="00430BFD"/>
    <w:rsid w:val="00430EE1"/>
    <w:rsid w:val="00434295"/>
    <w:rsid w:val="0044368A"/>
    <w:rsid w:val="00444005"/>
    <w:rsid w:val="00446C07"/>
    <w:rsid w:val="00451929"/>
    <w:rsid w:val="004534BB"/>
    <w:rsid w:val="00462984"/>
    <w:rsid w:val="004640CB"/>
    <w:rsid w:val="00466332"/>
    <w:rsid w:val="00467230"/>
    <w:rsid w:val="00472167"/>
    <w:rsid w:val="004765BA"/>
    <w:rsid w:val="0047674C"/>
    <w:rsid w:val="00481434"/>
    <w:rsid w:val="00483309"/>
    <w:rsid w:val="0048369A"/>
    <w:rsid w:val="00483DE9"/>
    <w:rsid w:val="00483EBF"/>
    <w:rsid w:val="00484518"/>
    <w:rsid w:val="00485092"/>
    <w:rsid w:val="004858B6"/>
    <w:rsid w:val="00485CAD"/>
    <w:rsid w:val="00486B1C"/>
    <w:rsid w:val="00491BC7"/>
    <w:rsid w:val="00492AEC"/>
    <w:rsid w:val="004930A2"/>
    <w:rsid w:val="0049523B"/>
    <w:rsid w:val="0049526E"/>
    <w:rsid w:val="004A05B6"/>
    <w:rsid w:val="004A6A61"/>
    <w:rsid w:val="004A725B"/>
    <w:rsid w:val="004B1F7B"/>
    <w:rsid w:val="004B40D3"/>
    <w:rsid w:val="004B5E09"/>
    <w:rsid w:val="004C335C"/>
    <w:rsid w:val="004C6860"/>
    <w:rsid w:val="004D30FE"/>
    <w:rsid w:val="004D5C5C"/>
    <w:rsid w:val="004D7162"/>
    <w:rsid w:val="004E1841"/>
    <w:rsid w:val="004E193D"/>
    <w:rsid w:val="004E2C05"/>
    <w:rsid w:val="004E5EC8"/>
    <w:rsid w:val="004E6FE0"/>
    <w:rsid w:val="004F0581"/>
    <w:rsid w:val="004F5884"/>
    <w:rsid w:val="0050045A"/>
    <w:rsid w:val="00500AC4"/>
    <w:rsid w:val="00503FC2"/>
    <w:rsid w:val="005045A5"/>
    <w:rsid w:val="00506739"/>
    <w:rsid w:val="00506788"/>
    <w:rsid w:val="00512EFF"/>
    <w:rsid w:val="00514146"/>
    <w:rsid w:val="005144F3"/>
    <w:rsid w:val="005174D7"/>
    <w:rsid w:val="00520704"/>
    <w:rsid w:val="0052085D"/>
    <w:rsid w:val="00524CF7"/>
    <w:rsid w:val="00532DA8"/>
    <w:rsid w:val="005346F0"/>
    <w:rsid w:val="005360F0"/>
    <w:rsid w:val="005363A0"/>
    <w:rsid w:val="0053668D"/>
    <w:rsid w:val="00540399"/>
    <w:rsid w:val="0054180F"/>
    <w:rsid w:val="00543179"/>
    <w:rsid w:val="00543343"/>
    <w:rsid w:val="0054495D"/>
    <w:rsid w:val="00547394"/>
    <w:rsid w:val="005528FF"/>
    <w:rsid w:val="00555C52"/>
    <w:rsid w:val="005567F9"/>
    <w:rsid w:val="0055785A"/>
    <w:rsid w:val="00561136"/>
    <w:rsid w:val="005643C0"/>
    <w:rsid w:val="00564753"/>
    <w:rsid w:val="0056611B"/>
    <w:rsid w:val="00566EBC"/>
    <w:rsid w:val="00567162"/>
    <w:rsid w:val="00567255"/>
    <w:rsid w:val="00572743"/>
    <w:rsid w:val="00576A6F"/>
    <w:rsid w:val="00584EDC"/>
    <w:rsid w:val="00585046"/>
    <w:rsid w:val="005862FD"/>
    <w:rsid w:val="00587666"/>
    <w:rsid w:val="00591276"/>
    <w:rsid w:val="00591373"/>
    <w:rsid w:val="00591868"/>
    <w:rsid w:val="00591897"/>
    <w:rsid w:val="00595AC5"/>
    <w:rsid w:val="005970ED"/>
    <w:rsid w:val="005A0C21"/>
    <w:rsid w:val="005A3206"/>
    <w:rsid w:val="005A37BD"/>
    <w:rsid w:val="005A51A4"/>
    <w:rsid w:val="005A65FD"/>
    <w:rsid w:val="005A70D8"/>
    <w:rsid w:val="005B02C4"/>
    <w:rsid w:val="005B4E2F"/>
    <w:rsid w:val="005B7994"/>
    <w:rsid w:val="005C10C6"/>
    <w:rsid w:val="005C4562"/>
    <w:rsid w:val="005C48F7"/>
    <w:rsid w:val="005C723E"/>
    <w:rsid w:val="005C7D5A"/>
    <w:rsid w:val="005D0E64"/>
    <w:rsid w:val="005D2F52"/>
    <w:rsid w:val="005D5501"/>
    <w:rsid w:val="005E0628"/>
    <w:rsid w:val="005E43DC"/>
    <w:rsid w:val="005E4BC4"/>
    <w:rsid w:val="005E7347"/>
    <w:rsid w:val="005F0255"/>
    <w:rsid w:val="005F21BF"/>
    <w:rsid w:val="005F313B"/>
    <w:rsid w:val="005F37F3"/>
    <w:rsid w:val="005F3D9E"/>
    <w:rsid w:val="005F72CA"/>
    <w:rsid w:val="00601075"/>
    <w:rsid w:val="00602246"/>
    <w:rsid w:val="00603494"/>
    <w:rsid w:val="0060672D"/>
    <w:rsid w:val="00606FBA"/>
    <w:rsid w:val="00610FE9"/>
    <w:rsid w:val="0061145E"/>
    <w:rsid w:val="00611E76"/>
    <w:rsid w:val="006127D7"/>
    <w:rsid w:val="00615DB1"/>
    <w:rsid w:val="00623CF2"/>
    <w:rsid w:val="00624AFD"/>
    <w:rsid w:val="00625A0A"/>
    <w:rsid w:val="00625A44"/>
    <w:rsid w:val="006267FE"/>
    <w:rsid w:val="00633A8F"/>
    <w:rsid w:val="00633E55"/>
    <w:rsid w:val="00634C1C"/>
    <w:rsid w:val="00635A3F"/>
    <w:rsid w:val="00635F13"/>
    <w:rsid w:val="0064074D"/>
    <w:rsid w:val="00640F9D"/>
    <w:rsid w:val="00642938"/>
    <w:rsid w:val="00642AEE"/>
    <w:rsid w:val="00651DC2"/>
    <w:rsid w:val="00654A25"/>
    <w:rsid w:val="00660424"/>
    <w:rsid w:val="00660F1B"/>
    <w:rsid w:val="00664428"/>
    <w:rsid w:val="006651F7"/>
    <w:rsid w:val="00671FB3"/>
    <w:rsid w:val="006725A4"/>
    <w:rsid w:val="00673020"/>
    <w:rsid w:val="0068033C"/>
    <w:rsid w:val="00684E50"/>
    <w:rsid w:val="0068545D"/>
    <w:rsid w:val="00687AC9"/>
    <w:rsid w:val="0069021A"/>
    <w:rsid w:val="00690B1E"/>
    <w:rsid w:val="00690B7F"/>
    <w:rsid w:val="00690F1A"/>
    <w:rsid w:val="006936D7"/>
    <w:rsid w:val="00694230"/>
    <w:rsid w:val="00695F07"/>
    <w:rsid w:val="00696DF9"/>
    <w:rsid w:val="006A4E4E"/>
    <w:rsid w:val="006A5095"/>
    <w:rsid w:val="006A53FB"/>
    <w:rsid w:val="006A5C6D"/>
    <w:rsid w:val="006A654A"/>
    <w:rsid w:val="006B14AF"/>
    <w:rsid w:val="006B30C9"/>
    <w:rsid w:val="006B3906"/>
    <w:rsid w:val="006C0C7B"/>
    <w:rsid w:val="006C2064"/>
    <w:rsid w:val="006C4AC3"/>
    <w:rsid w:val="006C75C5"/>
    <w:rsid w:val="006D0CE3"/>
    <w:rsid w:val="006D0D92"/>
    <w:rsid w:val="006D19E6"/>
    <w:rsid w:val="006D2370"/>
    <w:rsid w:val="006D3881"/>
    <w:rsid w:val="006D3F74"/>
    <w:rsid w:val="006D4DC6"/>
    <w:rsid w:val="006D602E"/>
    <w:rsid w:val="006D66A0"/>
    <w:rsid w:val="006D6749"/>
    <w:rsid w:val="006D69D7"/>
    <w:rsid w:val="006D69E2"/>
    <w:rsid w:val="006E0A37"/>
    <w:rsid w:val="006E23FC"/>
    <w:rsid w:val="006E51EF"/>
    <w:rsid w:val="006E521E"/>
    <w:rsid w:val="006E756F"/>
    <w:rsid w:val="006F2C3B"/>
    <w:rsid w:val="006F5C05"/>
    <w:rsid w:val="006F7133"/>
    <w:rsid w:val="006F7A9B"/>
    <w:rsid w:val="00700174"/>
    <w:rsid w:val="00702910"/>
    <w:rsid w:val="007031A0"/>
    <w:rsid w:val="007037BF"/>
    <w:rsid w:val="00715184"/>
    <w:rsid w:val="00715744"/>
    <w:rsid w:val="00717ACF"/>
    <w:rsid w:val="007216BF"/>
    <w:rsid w:val="00723BC8"/>
    <w:rsid w:val="00723C1F"/>
    <w:rsid w:val="007240F4"/>
    <w:rsid w:val="0072563A"/>
    <w:rsid w:val="007269F6"/>
    <w:rsid w:val="007276DE"/>
    <w:rsid w:val="007278C2"/>
    <w:rsid w:val="007339D2"/>
    <w:rsid w:val="00733A56"/>
    <w:rsid w:val="0073422C"/>
    <w:rsid w:val="00740DB6"/>
    <w:rsid w:val="0074245C"/>
    <w:rsid w:val="00746C94"/>
    <w:rsid w:val="007470D8"/>
    <w:rsid w:val="00747884"/>
    <w:rsid w:val="00753570"/>
    <w:rsid w:val="00753B41"/>
    <w:rsid w:val="00756BB0"/>
    <w:rsid w:val="00770E56"/>
    <w:rsid w:val="00773503"/>
    <w:rsid w:val="0077709D"/>
    <w:rsid w:val="007776E3"/>
    <w:rsid w:val="007808FE"/>
    <w:rsid w:val="00782813"/>
    <w:rsid w:val="00783411"/>
    <w:rsid w:val="00783D38"/>
    <w:rsid w:val="00784628"/>
    <w:rsid w:val="00787629"/>
    <w:rsid w:val="0079242E"/>
    <w:rsid w:val="00792E04"/>
    <w:rsid w:val="0079409B"/>
    <w:rsid w:val="00794AE1"/>
    <w:rsid w:val="0079572D"/>
    <w:rsid w:val="0079674F"/>
    <w:rsid w:val="007979BF"/>
    <w:rsid w:val="007A098F"/>
    <w:rsid w:val="007A121D"/>
    <w:rsid w:val="007A2468"/>
    <w:rsid w:val="007B0234"/>
    <w:rsid w:val="007B03E2"/>
    <w:rsid w:val="007B2797"/>
    <w:rsid w:val="007B5576"/>
    <w:rsid w:val="007B6C37"/>
    <w:rsid w:val="007B7E1B"/>
    <w:rsid w:val="007C2E63"/>
    <w:rsid w:val="007C4B5A"/>
    <w:rsid w:val="007D1E57"/>
    <w:rsid w:val="007D1F2D"/>
    <w:rsid w:val="007D263D"/>
    <w:rsid w:val="007D4EF4"/>
    <w:rsid w:val="007D60AC"/>
    <w:rsid w:val="007D65C8"/>
    <w:rsid w:val="007D713F"/>
    <w:rsid w:val="007E0029"/>
    <w:rsid w:val="007E0383"/>
    <w:rsid w:val="007E5981"/>
    <w:rsid w:val="007E7A9B"/>
    <w:rsid w:val="007F0017"/>
    <w:rsid w:val="007F0CEA"/>
    <w:rsid w:val="007F1977"/>
    <w:rsid w:val="007F4EC1"/>
    <w:rsid w:val="00800E72"/>
    <w:rsid w:val="008048CA"/>
    <w:rsid w:val="00806C32"/>
    <w:rsid w:val="00811E6E"/>
    <w:rsid w:val="00823B58"/>
    <w:rsid w:val="008274C6"/>
    <w:rsid w:val="00830004"/>
    <w:rsid w:val="0083107C"/>
    <w:rsid w:val="0083363C"/>
    <w:rsid w:val="00834E3F"/>
    <w:rsid w:val="00835EAC"/>
    <w:rsid w:val="00836096"/>
    <w:rsid w:val="008364E5"/>
    <w:rsid w:val="0084042D"/>
    <w:rsid w:val="0084452C"/>
    <w:rsid w:val="008445D5"/>
    <w:rsid w:val="00846056"/>
    <w:rsid w:val="008477E4"/>
    <w:rsid w:val="0085031D"/>
    <w:rsid w:val="00851305"/>
    <w:rsid w:val="00851EEE"/>
    <w:rsid w:val="008520B2"/>
    <w:rsid w:val="00852756"/>
    <w:rsid w:val="0085679F"/>
    <w:rsid w:val="008601BC"/>
    <w:rsid w:val="00862019"/>
    <w:rsid w:val="008623C2"/>
    <w:rsid w:val="008638B4"/>
    <w:rsid w:val="00863BFB"/>
    <w:rsid w:val="008667F2"/>
    <w:rsid w:val="00867FE2"/>
    <w:rsid w:val="00871AFE"/>
    <w:rsid w:val="0087256D"/>
    <w:rsid w:val="00872AD2"/>
    <w:rsid w:val="00873600"/>
    <w:rsid w:val="00873AFB"/>
    <w:rsid w:val="00874175"/>
    <w:rsid w:val="00876999"/>
    <w:rsid w:val="00884DC3"/>
    <w:rsid w:val="008854CA"/>
    <w:rsid w:val="00886904"/>
    <w:rsid w:val="00887517"/>
    <w:rsid w:val="0089393E"/>
    <w:rsid w:val="00893FE8"/>
    <w:rsid w:val="0089573D"/>
    <w:rsid w:val="0089692C"/>
    <w:rsid w:val="008A09DF"/>
    <w:rsid w:val="008A1094"/>
    <w:rsid w:val="008A1A50"/>
    <w:rsid w:val="008A245A"/>
    <w:rsid w:val="008A2A3A"/>
    <w:rsid w:val="008A39B8"/>
    <w:rsid w:val="008A4DE7"/>
    <w:rsid w:val="008A52B4"/>
    <w:rsid w:val="008A5C63"/>
    <w:rsid w:val="008A5D1A"/>
    <w:rsid w:val="008A69B7"/>
    <w:rsid w:val="008B1D92"/>
    <w:rsid w:val="008B2A40"/>
    <w:rsid w:val="008B43F2"/>
    <w:rsid w:val="008B48F2"/>
    <w:rsid w:val="008B5787"/>
    <w:rsid w:val="008B6AF4"/>
    <w:rsid w:val="008B77C0"/>
    <w:rsid w:val="008B7966"/>
    <w:rsid w:val="008C280C"/>
    <w:rsid w:val="008C468D"/>
    <w:rsid w:val="008C5186"/>
    <w:rsid w:val="008C53EC"/>
    <w:rsid w:val="008C6865"/>
    <w:rsid w:val="008C6BBC"/>
    <w:rsid w:val="008D0D02"/>
    <w:rsid w:val="008D28F8"/>
    <w:rsid w:val="008D67EB"/>
    <w:rsid w:val="008E0B80"/>
    <w:rsid w:val="008E1FAB"/>
    <w:rsid w:val="008E224C"/>
    <w:rsid w:val="008E28FE"/>
    <w:rsid w:val="008E72CB"/>
    <w:rsid w:val="008F08FB"/>
    <w:rsid w:val="008F2597"/>
    <w:rsid w:val="008F396E"/>
    <w:rsid w:val="008F47D8"/>
    <w:rsid w:val="008F56BE"/>
    <w:rsid w:val="008F5A97"/>
    <w:rsid w:val="008F5C32"/>
    <w:rsid w:val="008F6CD9"/>
    <w:rsid w:val="00900366"/>
    <w:rsid w:val="00901883"/>
    <w:rsid w:val="00901CCA"/>
    <w:rsid w:val="009033CB"/>
    <w:rsid w:val="00903CD0"/>
    <w:rsid w:val="009063CA"/>
    <w:rsid w:val="00906734"/>
    <w:rsid w:val="00907DF5"/>
    <w:rsid w:val="00907FE9"/>
    <w:rsid w:val="009107E8"/>
    <w:rsid w:val="0091587F"/>
    <w:rsid w:val="00915DFE"/>
    <w:rsid w:val="00915E4D"/>
    <w:rsid w:val="00920F08"/>
    <w:rsid w:val="00921ED0"/>
    <w:rsid w:val="00924385"/>
    <w:rsid w:val="0092459E"/>
    <w:rsid w:val="009254F4"/>
    <w:rsid w:val="00926C08"/>
    <w:rsid w:val="00927333"/>
    <w:rsid w:val="00927E95"/>
    <w:rsid w:val="009346E1"/>
    <w:rsid w:val="009369A9"/>
    <w:rsid w:val="0093712B"/>
    <w:rsid w:val="0093718A"/>
    <w:rsid w:val="009377F1"/>
    <w:rsid w:val="009435D1"/>
    <w:rsid w:val="009445B8"/>
    <w:rsid w:val="00944A17"/>
    <w:rsid w:val="00946066"/>
    <w:rsid w:val="00950148"/>
    <w:rsid w:val="00951122"/>
    <w:rsid w:val="00952178"/>
    <w:rsid w:val="009524E3"/>
    <w:rsid w:val="00952678"/>
    <w:rsid w:val="00954C92"/>
    <w:rsid w:val="00956385"/>
    <w:rsid w:val="00956DC0"/>
    <w:rsid w:val="00957BAA"/>
    <w:rsid w:val="00961758"/>
    <w:rsid w:val="00964BF3"/>
    <w:rsid w:val="00966530"/>
    <w:rsid w:val="009667D7"/>
    <w:rsid w:val="00973D08"/>
    <w:rsid w:val="0097678E"/>
    <w:rsid w:val="00976B03"/>
    <w:rsid w:val="009801DC"/>
    <w:rsid w:val="009817A4"/>
    <w:rsid w:val="009846E4"/>
    <w:rsid w:val="00995BD2"/>
    <w:rsid w:val="009967AC"/>
    <w:rsid w:val="00997792"/>
    <w:rsid w:val="009A4B70"/>
    <w:rsid w:val="009B20F3"/>
    <w:rsid w:val="009C31E1"/>
    <w:rsid w:val="009C794A"/>
    <w:rsid w:val="009D06E5"/>
    <w:rsid w:val="009D1345"/>
    <w:rsid w:val="009E1719"/>
    <w:rsid w:val="009E7731"/>
    <w:rsid w:val="009E77D1"/>
    <w:rsid w:val="009F0953"/>
    <w:rsid w:val="009F35F1"/>
    <w:rsid w:val="009F391E"/>
    <w:rsid w:val="009F48F0"/>
    <w:rsid w:val="009F6B94"/>
    <w:rsid w:val="009F7B0C"/>
    <w:rsid w:val="009F7B13"/>
    <w:rsid w:val="00A0353A"/>
    <w:rsid w:val="00A108C6"/>
    <w:rsid w:val="00A118A9"/>
    <w:rsid w:val="00A120E4"/>
    <w:rsid w:val="00A12E9C"/>
    <w:rsid w:val="00A168AA"/>
    <w:rsid w:val="00A171FF"/>
    <w:rsid w:val="00A2138D"/>
    <w:rsid w:val="00A226D9"/>
    <w:rsid w:val="00A25826"/>
    <w:rsid w:val="00A26CA8"/>
    <w:rsid w:val="00A30E51"/>
    <w:rsid w:val="00A32A44"/>
    <w:rsid w:val="00A33344"/>
    <w:rsid w:val="00A359DA"/>
    <w:rsid w:val="00A43172"/>
    <w:rsid w:val="00A43F7C"/>
    <w:rsid w:val="00A4438B"/>
    <w:rsid w:val="00A44653"/>
    <w:rsid w:val="00A44D3F"/>
    <w:rsid w:val="00A46F69"/>
    <w:rsid w:val="00A475DC"/>
    <w:rsid w:val="00A47EBC"/>
    <w:rsid w:val="00A5458C"/>
    <w:rsid w:val="00A547DA"/>
    <w:rsid w:val="00A55843"/>
    <w:rsid w:val="00A6249C"/>
    <w:rsid w:val="00A63DB7"/>
    <w:rsid w:val="00A6482C"/>
    <w:rsid w:val="00A65F72"/>
    <w:rsid w:val="00A80AAF"/>
    <w:rsid w:val="00A810C0"/>
    <w:rsid w:val="00A811CF"/>
    <w:rsid w:val="00A84263"/>
    <w:rsid w:val="00A86490"/>
    <w:rsid w:val="00A9039F"/>
    <w:rsid w:val="00A90616"/>
    <w:rsid w:val="00A941AC"/>
    <w:rsid w:val="00A965F6"/>
    <w:rsid w:val="00AA1A25"/>
    <w:rsid w:val="00AA1B13"/>
    <w:rsid w:val="00AA1BBC"/>
    <w:rsid w:val="00AA2281"/>
    <w:rsid w:val="00AA2B44"/>
    <w:rsid w:val="00AA30E6"/>
    <w:rsid w:val="00AA401F"/>
    <w:rsid w:val="00AA46AC"/>
    <w:rsid w:val="00AA4D45"/>
    <w:rsid w:val="00AA5A34"/>
    <w:rsid w:val="00AA64B2"/>
    <w:rsid w:val="00AA6D26"/>
    <w:rsid w:val="00AB0650"/>
    <w:rsid w:val="00AB30B4"/>
    <w:rsid w:val="00AB72B2"/>
    <w:rsid w:val="00AC0D13"/>
    <w:rsid w:val="00AC16B3"/>
    <w:rsid w:val="00AC1893"/>
    <w:rsid w:val="00AC402B"/>
    <w:rsid w:val="00AC440C"/>
    <w:rsid w:val="00AC6047"/>
    <w:rsid w:val="00AC7119"/>
    <w:rsid w:val="00AD0AB7"/>
    <w:rsid w:val="00AD2D65"/>
    <w:rsid w:val="00AD715C"/>
    <w:rsid w:val="00AE08C0"/>
    <w:rsid w:val="00AE0B06"/>
    <w:rsid w:val="00AE20F6"/>
    <w:rsid w:val="00AE2313"/>
    <w:rsid w:val="00AE30D2"/>
    <w:rsid w:val="00AE47D7"/>
    <w:rsid w:val="00AE539E"/>
    <w:rsid w:val="00AE79FF"/>
    <w:rsid w:val="00AF5DFF"/>
    <w:rsid w:val="00AF7E95"/>
    <w:rsid w:val="00B028C0"/>
    <w:rsid w:val="00B02A1D"/>
    <w:rsid w:val="00B05AC0"/>
    <w:rsid w:val="00B05B72"/>
    <w:rsid w:val="00B0782C"/>
    <w:rsid w:val="00B106BF"/>
    <w:rsid w:val="00B1157C"/>
    <w:rsid w:val="00B123E4"/>
    <w:rsid w:val="00B12F85"/>
    <w:rsid w:val="00B22179"/>
    <w:rsid w:val="00B24DB3"/>
    <w:rsid w:val="00B315C7"/>
    <w:rsid w:val="00B31792"/>
    <w:rsid w:val="00B331E8"/>
    <w:rsid w:val="00B33ACD"/>
    <w:rsid w:val="00B355BE"/>
    <w:rsid w:val="00B35BB3"/>
    <w:rsid w:val="00B36118"/>
    <w:rsid w:val="00B36465"/>
    <w:rsid w:val="00B41A0F"/>
    <w:rsid w:val="00B42737"/>
    <w:rsid w:val="00B43C84"/>
    <w:rsid w:val="00B4534A"/>
    <w:rsid w:val="00B4635C"/>
    <w:rsid w:val="00B50557"/>
    <w:rsid w:val="00B5085F"/>
    <w:rsid w:val="00B5209D"/>
    <w:rsid w:val="00B534D4"/>
    <w:rsid w:val="00B536A3"/>
    <w:rsid w:val="00B55C65"/>
    <w:rsid w:val="00B605C9"/>
    <w:rsid w:val="00B61D57"/>
    <w:rsid w:val="00B64EF7"/>
    <w:rsid w:val="00B702F0"/>
    <w:rsid w:val="00B70BC8"/>
    <w:rsid w:val="00B728E4"/>
    <w:rsid w:val="00B73B73"/>
    <w:rsid w:val="00B80699"/>
    <w:rsid w:val="00B82AD4"/>
    <w:rsid w:val="00B8444E"/>
    <w:rsid w:val="00B85140"/>
    <w:rsid w:val="00B8612B"/>
    <w:rsid w:val="00B90946"/>
    <w:rsid w:val="00B911D5"/>
    <w:rsid w:val="00B9275F"/>
    <w:rsid w:val="00B9289E"/>
    <w:rsid w:val="00BA1545"/>
    <w:rsid w:val="00BA1639"/>
    <w:rsid w:val="00BA1C5A"/>
    <w:rsid w:val="00BA37AF"/>
    <w:rsid w:val="00BA4E44"/>
    <w:rsid w:val="00BA71B4"/>
    <w:rsid w:val="00BA71FB"/>
    <w:rsid w:val="00BB1728"/>
    <w:rsid w:val="00BB2AAF"/>
    <w:rsid w:val="00BB3B46"/>
    <w:rsid w:val="00BB44AE"/>
    <w:rsid w:val="00BB4B7E"/>
    <w:rsid w:val="00BB7D8E"/>
    <w:rsid w:val="00BC3646"/>
    <w:rsid w:val="00BC3E07"/>
    <w:rsid w:val="00BC414C"/>
    <w:rsid w:val="00BC62BA"/>
    <w:rsid w:val="00BC77FE"/>
    <w:rsid w:val="00BD3963"/>
    <w:rsid w:val="00BD56D5"/>
    <w:rsid w:val="00BE4790"/>
    <w:rsid w:val="00BE47B4"/>
    <w:rsid w:val="00BE4FFA"/>
    <w:rsid w:val="00BE7FC8"/>
    <w:rsid w:val="00BF4129"/>
    <w:rsid w:val="00BF52F1"/>
    <w:rsid w:val="00BF5E74"/>
    <w:rsid w:val="00BF7DB0"/>
    <w:rsid w:val="00C0147B"/>
    <w:rsid w:val="00C03020"/>
    <w:rsid w:val="00C03E4E"/>
    <w:rsid w:val="00C041D0"/>
    <w:rsid w:val="00C061E9"/>
    <w:rsid w:val="00C1034E"/>
    <w:rsid w:val="00C111EA"/>
    <w:rsid w:val="00C12539"/>
    <w:rsid w:val="00C12C39"/>
    <w:rsid w:val="00C13F1B"/>
    <w:rsid w:val="00C1430E"/>
    <w:rsid w:val="00C14599"/>
    <w:rsid w:val="00C15DE7"/>
    <w:rsid w:val="00C2170A"/>
    <w:rsid w:val="00C221C2"/>
    <w:rsid w:val="00C22206"/>
    <w:rsid w:val="00C22274"/>
    <w:rsid w:val="00C2481E"/>
    <w:rsid w:val="00C309AD"/>
    <w:rsid w:val="00C30FA5"/>
    <w:rsid w:val="00C32D5F"/>
    <w:rsid w:val="00C32DBF"/>
    <w:rsid w:val="00C33139"/>
    <w:rsid w:val="00C33E25"/>
    <w:rsid w:val="00C340B9"/>
    <w:rsid w:val="00C347B2"/>
    <w:rsid w:val="00C36A44"/>
    <w:rsid w:val="00C44C88"/>
    <w:rsid w:val="00C465DA"/>
    <w:rsid w:val="00C503D5"/>
    <w:rsid w:val="00C5127C"/>
    <w:rsid w:val="00C51440"/>
    <w:rsid w:val="00C52D50"/>
    <w:rsid w:val="00C53AFA"/>
    <w:rsid w:val="00C5672B"/>
    <w:rsid w:val="00C56A66"/>
    <w:rsid w:val="00C60A47"/>
    <w:rsid w:val="00C61394"/>
    <w:rsid w:val="00C646F1"/>
    <w:rsid w:val="00C649D6"/>
    <w:rsid w:val="00C752E1"/>
    <w:rsid w:val="00C75A86"/>
    <w:rsid w:val="00C8026D"/>
    <w:rsid w:val="00C81400"/>
    <w:rsid w:val="00C822AB"/>
    <w:rsid w:val="00C86AD9"/>
    <w:rsid w:val="00C87430"/>
    <w:rsid w:val="00C93ACF"/>
    <w:rsid w:val="00C94162"/>
    <w:rsid w:val="00C94B0F"/>
    <w:rsid w:val="00C95989"/>
    <w:rsid w:val="00C96720"/>
    <w:rsid w:val="00C969E5"/>
    <w:rsid w:val="00CA054F"/>
    <w:rsid w:val="00CA20AD"/>
    <w:rsid w:val="00CA44EC"/>
    <w:rsid w:val="00CA6788"/>
    <w:rsid w:val="00CA6EE2"/>
    <w:rsid w:val="00CB054B"/>
    <w:rsid w:val="00CB15B6"/>
    <w:rsid w:val="00CB1BBC"/>
    <w:rsid w:val="00CC3EEB"/>
    <w:rsid w:val="00CC3F92"/>
    <w:rsid w:val="00CC411B"/>
    <w:rsid w:val="00CC413D"/>
    <w:rsid w:val="00CC7220"/>
    <w:rsid w:val="00CC72B6"/>
    <w:rsid w:val="00CC7A81"/>
    <w:rsid w:val="00CD21C9"/>
    <w:rsid w:val="00CD3E84"/>
    <w:rsid w:val="00CD76E6"/>
    <w:rsid w:val="00CD7D66"/>
    <w:rsid w:val="00CE17CB"/>
    <w:rsid w:val="00CE2C40"/>
    <w:rsid w:val="00CE5E1C"/>
    <w:rsid w:val="00CE6715"/>
    <w:rsid w:val="00CE7096"/>
    <w:rsid w:val="00CF0590"/>
    <w:rsid w:val="00CF3506"/>
    <w:rsid w:val="00CF43D0"/>
    <w:rsid w:val="00D032F2"/>
    <w:rsid w:val="00D034B6"/>
    <w:rsid w:val="00D034CC"/>
    <w:rsid w:val="00D0387C"/>
    <w:rsid w:val="00D10AD3"/>
    <w:rsid w:val="00D119D5"/>
    <w:rsid w:val="00D12B18"/>
    <w:rsid w:val="00D133EA"/>
    <w:rsid w:val="00D16ADE"/>
    <w:rsid w:val="00D1766A"/>
    <w:rsid w:val="00D17E26"/>
    <w:rsid w:val="00D2035F"/>
    <w:rsid w:val="00D22701"/>
    <w:rsid w:val="00D25761"/>
    <w:rsid w:val="00D27CD5"/>
    <w:rsid w:val="00D33FC7"/>
    <w:rsid w:val="00D35E64"/>
    <w:rsid w:val="00D40D3E"/>
    <w:rsid w:val="00D41ACF"/>
    <w:rsid w:val="00D427C8"/>
    <w:rsid w:val="00D42A17"/>
    <w:rsid w:val="00D461DA"/>
    <w:rsid w:val="00D473F9"/>
    <w:rsid w:val="00D51D75"/>
    <w:rsid w:val="00D52FBC"/>
    <w:rsid w:val="00D55466"/>
    <w:rsid w:val="00D60169"/>
    <w:rsid w:val="00D60EA1"/>
    <w:rsid w:val="00D64708"/>
    <w:rsid w:val="00D66077"/>
    <w:rsid w:val="00D66188"/>
    <w:rsid w:val="00D72B13"/>
    <w:rsid w:val="00D81BCA"/>
    <w:rsid w:val="00D85295"/>
    <w:rsid w:val="00D854FE"/>
    <w:rsid w:val="00D86548"/>
    <w:rsid w:val="00D86A5A"/>
    <w:rsid w:val="00D87718"/>
    <w:rsid w:val="00D878AE"/>
    <w:rsid w:val="00D9357C"/>
    <w:rsid w:val="00D94AF2"/>
    <w:rsid w:val="00DA0FE1"/>
    <w:rsid w:val="00DA3E88"/>
    <w:rsid w:val="00DA54CA"/>
    <w:rsid w:val="00DB252B"/>
    <w:rsid w:val="00DB7697"/>
    <w:rsid w:val="00DC2A67"/>
    <w:rsid w:val="00DC2D89"/>
    <w:rsid w:val="00DC30C9"/>
    <w:rsid w:val="00DC43CF"/>
    <w:rsid w:val="00DC4526"/>
    <w:rsid w:val="00DC64FD"/>
    <w:rsid w:val="00DC7DCE"/>
    <w:rsid w:val="00DD0E1E"/>
    <w:rsid w:val="00DD11BB"/>
    <w:rsid w:val="00DD1654"/>
    <w:rsid w:val="00DD1741"/>
    <w:rsid w:val="00DD4F68"/>
    <w:rsid w:val="00DD6BC9"/>
    <w:rsid w:val="00DE028C"/>
    <w:rsid w:val="00DE0FE4"/>
    <w:rsid w:val="00DE129B"/>
    <w:rsid w:val="00DE7AEF"/>
    <w:rsid w:val="00DF1FFA"/>
    <w:rsid w:val="00DF31A5"/>
    <w:rsid w:val="00DF41D8"/>
    <w:rsid w:val="00DF5360"/>
    <w:rsid w:val="00DF59E4"/>
    <w:rsid w:val="00E00C22"/>
    <w:rsid w:val="00E0286F"/>
    <w:rsid w:val="00E0324F"/>
    <w:rsid w:val="00E033EB"/>
    <w:rsid w:val="00E03737"/>
    <w:rsid w:val="00E05364"/>
    <w:rsid w:val="00E06B9B"/>
    <w:rsid w:val="00E10150"/>
    <w:rsid w:val="00E11133"/>
    <w:rsid w:val="00E14C10"/>
    <w:rsid w:val="00E159C5"/>
    <w:rsid w:val="00E15E33"/>
    <w:rsid w:val="00E16E09"/>
    <w:rsid w:val="00E20DB0"/>
    <w:rsid w:val="00E2170B"/>
    <w:rsid w:val="00E223E5"/>
    <w:rsid w:val="00E234C5"/>
    <w:rsid w:val="00E26297"/>
    <w:rsid w:val="00E31796"/>
    <w:rsid w:val="00E31E22"/>
    <w:rsid w:val="00E3476B"/>
    <w:rsid w:val="00E355E2"/>
    <w:rsid w:val="00E35F9C"/>
    <w:rsid w:val="00E36D42"/>
    <w:rsid w:val="00E40D30"/>
    <w:rsid w:val="00E40F33"/>
    <w:rsid w:val="00E43350"/>
    <w:rsid w:val="00E50008"/>
    <w:rsid w:val="00E50888"/>
    <w:rsid w:val="00E51CB0"/>
    <w:rsid w:val="00E52530"/>
    <w:rsid w:val="00E55095"/>
    <w:rsid w:val="00E55583"/>
    <w:rsid w:val="00E579A4"/>
    <w:rsid w:val="00E608B6"/>
    <w:rsid w:val="00E60BAD"/>
    <w:rsid w:val="00E61B96"/>
    <w:rsid w:val="00E63B19"/>
    <w:rsid w:val="00E67DC9"/>
    <w:rsid w:val="00E729B6"/>
    <w:rsid w:val="00E72D20"/>
    <w:rsid w:val="00E73680"/>
    <w:rsid w:val="00E7374E"/>
    <w:rsid w:val="00E73C1F"/>
    <w:rsid w:val="00E752AA"/>
    <w:rsid w:val="00E81CC0"/>
    <w:rsid w:val="00E9434B"/>
    <w:rsid w:val="00E9538A"/>
    <w:rsid w:val="00E95697"/>
    <w:rsid w:val="00EA2C4E"/>
    <w:rsid w:val="00EA326B"/>
    <w:rsid w:val="00EA36C9"/>
    <w:rsid w:val="00EA52D7"/>
    <w:rsid w:val="00EA6831"/>
    <w:rsid w:val="00EA780C"/>
    <w:rsid w:val="00EA78F5"/>
    <w:rsid w:val="00EB347D"/>
    <w:rsid w:val="00EB4D58"/>
    <w:rsid w:val="00EC05B1"/>
    <w:rsid w:val="00EC0630"/>
    <w:rsid w:val="00EC39A6"/>
    <w:rsid w:val="00EC43AC"/>
    <w:rsid w:val="00EC51AD"/>
    <w:rsid w:val="00EC6CE8"/>
    <w:rsid w:val="00EC7950"/>
    <w:rsid w:val="00EC7B57"/>
    <w:rsid w:val="00ED0226"/>
    <w:rsid w:val="00ED3E5C"/>
    <w:rsid w:val="00ED45FA"/>
    <w:rsid w:val="00ED480F"/>
    <w:rsid w:val="00ED5F8B"/>
    <w:rsid w:val="00ED67C4"/>
    <w:rsid w:val="00ED7C43"/>
    <w:rsid w:val="00EE06DE"/>
    <w:rsid w:val="00EE184C"/>
    <w:rsid w:val="00EE4220"/>
    <w:rsid w:val="00EE4626"/>
    <w:rsid w:val="00EE50FF"/>
    <w:rsid w:val="00EF06B7"/>
    <w:rsid w:val="00EF46B4"/>
    <w:rsid w:val="00EF671F"/>
    <w:rsid w:val="00EF7C01"/>
    <w:rsid w:val="00F06A1E"/>
    <w:rsid w:val="00F11184"/>
    <w:rsid w:val="00F11A7A"/>
    <w:rsid w:val="00F1238C"/>
    <w:rsid w:val="00F1522C"/>
    <w:rsid w:val="00F15E34"/>
    <w:rsid w:val="00F17870"/>
    <w:rsid w:val="00F179BA"/>
    <w:rsid w:val="00F21C58"/>
    <w:rsid w:val="00F23790"/>
    <w:rsid w:val="00F23F80"/>
    <w:rsid w:val="00F23F8B"/>
    <w:rsid w:val="00F24FB1"/>
    <w:rsid w:val="00F25B20"/>
    <w:rsid w:val="00F25DBC"/>
    <w:rsid w:val="00F30C9F"/>
    <w:rsid w:val="00F31F0F"/>
    <w:rsid w:val="00F34980"/>
    <w:rsid w:val="00F35EEA"/>
    <w:rsid w:val="00F36810"/>
    <w:rsid w:val="00F36985"/>
    <w:rsid w:val="00F4109C"/>
    <w:rsid w:val="00F43BCA"/>
    <w:rsid w:val="00F44596"/>
    <w:rsid w:val="00F46DE5"/>
    <w:rsid w:val="00F5042A"/>
    <w:rsid w:val="00F50BB7"/>
    <w:rsid w:val="00F52FEF"/>
    <w:rsid w:val="00F54A07"/>
    <w:rsid w:val="00F60CAF"/>
    <w:rsid w:val="00F632EA"/>
    <w:rsid w:val="00F655A5"/>
    <w:rsid w:val="00F65FB9"/>
    <w:rsid w:val="00F67A2B"/>
    <w:rsid w:val="00F67C55"/>
    <w:rsid w:val="00F71E51"/>
    <w:rsid w:val="00F72B4C"/>
    <w:rsid w:val="00F77245"/>
    <w:rsid w:val="00F77C9E"/>
    <w:rsid w:val="00F804A1"/>
    <w:rsid w:val="00F81684"/>
    <w:rsid w:val="00F817D6"/>
    <w:rsid w:val="00F83ACB"/>
    <w:rsid w:val="00F845EC"/>
    <w:rsid w:val="00F8606B"/>
    <w:rsid w:val="00F8722B"/>
    <w:rsid w:val="00F8758A"/>
    <w:rsid w:val="00F87C46"/>
    <w:rsid w:val="00F92E49"/>
    <w:rsid w:val="00F967EF"/>
    <w:rsid w:val="00F97C44"/>
    <w:rsid w:val="00FA1B48"/>
    <w:rsid w:val="00FA2F76"/>
    <w:rsid w:val="00FA3ED5"/>
    <w:rsid w:val="00FA58ED"/>
    <w:rsid w:val="00FA5FB1"/>
    <w:rsid w:val="00FB006C"/>
    <w:rsid w:val="00FB3602"/>
    <w:rsid w:val="00FB4050"/>
    <w:rsid w:val="00FB4E98"/>
    <w:rsid w:val="00FB7497"/>
    <w:rsid w:val="00FC38BD"/>
    <w:rsid w:val="00FC7BDD"/>
    <w:rsid w:val="00FD1B37"/>
    <w:rsid w:val="00FD7430"/>
    <w:rsid w:val="00FE3912"/>
    <w:rsid w:val="00FE477E"/>
    <w:rsid w:val="00FE5626"/>
    <w:rsid w:val="00FE58C0"/>
    <w:rsid w:val="00FE6D20"/>
    <w:rsid w:val="00FE7863"/>
    <w:rsid w:val="00FF0454"/>
    <w:rsid w:val="00FF0DCA"/>
    <w:rsid w:val="00FF0EE5"/>
    <w:rsid w:val="00FF2AC3"/>
    <w:rsid w:val="00FF3ABC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89E423-636C-4848-BFC7-C6A6E65B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9B"/>
    <w:rPr>
      <w:sz w:val="24"/>
      <w:szCs w:val="24"/>
    </w:rPr>
  </w:style>
  <w:style w:type="paragraph" w:styleId="1">
    <w:name w:val="heading 1"/>
    <w:basedOn w:val="a"/>
    <w:next w:val="a0"/>
    <w:qFormat/>
    <w:rsid w:val="009F35F1"/>
    <w:pPr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003F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0E6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2A0A86"/>
    <w:rPr>
      <w:color w:val="0000FF"/>
      <w:u w:val="single"/>
    </w:rPr>
  </w:style>
  <w:style w:type="paragraph" w:styleId="a5">
    <w:name w:val="footer"/>
    <w:aliases w:val=" Знак"/>
    <w:basedOn w:val="a"/>
    <w:link w:val="a6"/>
    <w:uiPriority w:val="99"/>
    <w:rsid w:val="00634C1C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34C1C"/>
  </w:style>
  <w:style w:type="paragraph" w:styleId="a0">
    <w:name w:val="Body Text"/>
    <w:basedOn w:val="a"/>
    <w:rsid w:val="009F35F1"/>
    <w:pPr>
      <w:suppressAutoHyphens/>
      <w:spacing w:after="120"/>
    </w:pPr>
    <w:rPr>
      <w:lang w:eastAsia="ar-SA"/>
    </w:rPr>
  </w:style>
  <w:style w:type="paragraph" w:customStyle="1" w:styleId="ConsPlusNormal">
    <w:name w:val="ConsPlusNormal"/>
    <w:rsid w:val="009F3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9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F31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F31E3"/>
    <w:rPr>
      <w:sz w:val="24"/>
      <w:szCs w:val="24"/>
    </w:rPr>
  </w:style>
  <w:style w:type="character" w:customStyle="1" w:styleId="a6">
    <w:name w:val="Нижний колонтитул Знак"/>
    <w:aliases w:val=" Знак Знак"/>
    <w:link w:val="a5"/>
    <w:uiPriority w:val="99"/>
    <w:rsid w:val="003F31E3"/>
    <w:rPr>
      <w:sz w:val="24"/>
      <w:szCs w:val="24"/>
    </w:rPr>
  </w:style>
  <w:style w:type="paragraph" w:customStyle="1" w:styleId="ConsTitle">
    <w:name w:val="ConsTitle"/>
    <w:rsid w:val="00DF59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footnote text"/>
    <w:basedOn w:val="a"/>
    <w:unhideWhenUsed/>
    <w:rsid w:val="00DF59E4"/>
    <w:rPr>
      <w:sz w:val="20"/>
      <w:szCs w:val="20"/>
    </w:rPr>
  </w:style>
  <w:style w:type="character" w:styleId="ac">
    <w:name w:val="footnote reference"/>
    <w:unhideWhenUsed/>
    <w:rsid w:val="00DF59E4"/>
    <w:rPr>
      <w:vertAlign w:val="superscript"/>
    </w:rPr>
  </w:style>
  <w:style w:type="paragraph" w:customStyle="1" w:styleId="ConsNormal">
    <w:name w:val="ConsNormal"/>
    <w:rsid w:val="00981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D27CD5"/>
    <w:rPr>
      <w:rFonts w:ascii="Tahoma" w:hAnsi="Tahoma" w:cs="Tahoma"/>
      <w:sz w:val="16"/>
      <w:szCs w:val="16"/>
    </w:rPr>
  </w:style>
  <w:style w:type="paragraph" w:customStyle="1" w:styleId="10">
    <w:name w:val="Обычный1"/>
    <w:autoRedefine/>
    <w:rsid w:val="00E73C1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eastAsia="ヒラギノ角ゴ Pro W3"/>
      <w:b/>
      <w:color w:val="222222"/>
      <w:sz w:val="24"/>
      <w:szCs w:val="24"/>
    </w:rPr>
  </w:style>
  <w:style w:type="paragraph" w:styleId="ae">
    <w:name w:val="Normal (Web)"/>
    <w:basedOn w:val="a"/>
    <w:rsid w:val="00E73C1F"/>
    <w:pPr>
      <w:spacing w:before="100" w:beforeAutospacing="1" w:after="100" w:afterAutospacing="1"/>
    </w:pPr>
    <w:rPr>
      <w:color w:val="000000"/>
      <w:sz w:val="12"/>
      <w:szCs w:val="12"/>
    </w:rPr>
  </w:style>
  <w:style w:type="paragraph" w:styleId="HTML">
    <w:name w:val="HTML Preformatted"/>
    <w:basedOn w:val="a"/>
    <w:link w:val="HTML0"/>
    <w:rsid w:val="00E73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C1F"/>
    <w:rPr>
      <w:rFonts w:ascii="Courier New" w:hAnsi="Courier New" w:cs="Courier New"/>
    </w:rPr>
  </w:style>
  <w:style w:type="character" w:customStyle="1" w:styleId="f0sz14">
    <w:name w:val="f0 sz14"/>
    <w:basedOn w:val="a1"/>
    <w:rsid w:val="00E73C1F"/>
  </w:style>
  <w:style w:type="character" w:customStyle="1" w:styleId="blk">
    <w:name w:val="blk"/>
    <w:basedOn w:val="a1"/>
    <w:rsid w:val="001B138B"/>
  </w:style>
  <w:style w:type="paragraph" w:styleId="af">
    <w:name w:val="List Paragraph"/>
    <w:basedOn w:val="a"/>
    <w:uiPriority w:val="34"/>
    <w:qFormat/>
    <w:rsid w:val="00AA2281"/>
    <w:pPr>
      <w:ind w:left="708"/>
    </w:pPr>
  </w:style>
  <w:style w:type="paragraph" w:customStyle="1" w:styleId="p1">
    <w:name w:val="p1"/>
    <w:basedOn w:val="a"/>
    <w:uiPriority w:val="99"/>
    <w:rsid w:val="002A1D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B710-549A-41BB-99D7-AA82BE93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asd</Company>
  <LinksUpToDate>false</LinksUpToDate>
  <CharactersWithSpaces>14283</CharactersWithSpaces>
  <SharedDoc>false</SharedDoc>
  <HLinks>
    <vt:vector size="24" baseType="variant">
      <vt:variant>
        <vt:i4>7405623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consultantplus://offline/ref=08C29503DF1C242D787DA8F9D03CB52C8EDC0DEFE7ED87432DFB52320E0F6229C2C26CE8BC5B9492AEe3I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consultantplus://offline/ref=08C29503DF1C242D787DA8F9D03CB52C8EDC0DEFE7ED87432DFB52320E0F6229C2C26CE8BC5B9492AEe3I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consultantplus://offline/ref=08C29503DF1C242D787DA8F9D03CB52C8EDC0DEFE7ED87432DFB52320EA0eFI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consultantplus://offline/ref=08C29503DF1C242D787DA8F9D03CB52C88D708EBE2E6DA4925A25E3009003D3EC58B60E9BC5B96A9e3I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User</dc:creator>
  <cp:lastModifiedBy>user</cp:lastModifiedBy>
  <cp:revision>7</cp:revision>
  <cp:lastPrinted>2022-07-21T11:10:00Z</cp:lastPrinted>
  <dcterms:created xsi:type="dcterms:W3CDTF">2022-04-07T07:12:00Z</dcterms:created>
  <dcterms:modified xsi:type="dcterms:W3CDTF">2022-07-21T12:08:00Z</dcterms:modified>
</cp:coreProperties>
</file>